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0FB9" w14:textId="43884D92" w:rsidR="007031C7" w:rsidRDefault="007031C7" w:rsidP="00DB6E43">
      <w:pPr>
        <w:jc w:val="both"/>
        <w:rPr>
          <w:rFonts w:ascii="Arial" w:hAnsi="Arial" w:cs="Arial"/>
          <w:sz w:val="24"/>
          <w:szCs w:val="24"/>
        </w:rPr>
      </w:pPr>
      <w:r>
        <w:rPr>
          <w:rFonts w:ascii="Arial" w:hAnsi="Arial" w:cs="Arial"/>
          <w:b/>
          <w:bCs/>
          <w:sz w:val="24"/>
          <w:szCs w:val="24"/>
        </w:rPr>
        <w:t>Schulinternes Fachcurriculum Russisch gemäß Fachanforderungen 2016,</w:t>
      </w:r>
      <w:r w:rsidR="00CB5319">
        <w:rPr>
          <w:rFonts w:ascii="Arial" w:hAnsi="Arial" w:cs="Arial"/>
          <w:b/>
          <w:bCs/>
          <w:sz w:val="24"/>
          <w:szCs w:val="24"/>
        </w:rPr>
        <w:t xml:space="preserve"> </w:t>
      </w:r>
      <w:r>
        <w:rPr>
          <w:rFonts w:ascii="Arial" w:hAnsi="Arial" w:cs="Arial"/>
          <w:b/>
          <w:bCs/>
          <w:sz w:val="24"/>
          <w:szCs w:val="24"/>
        </w:rPr>
        <w:t xml:space="preserve">Sekundarstufe II, Russisch als neubeginnende </w:t>
      </w:r>
      <w:proofErr w:type="gramStart"/>
      <w:r>
        <w:rPr>
          <w:rFonts w:ascii="Arial" w:hAnsi="Arial" w:cs="Arial"/>
          <w:b/>
          <w:bCs/>
          <w:sz w:val="24"/>
          <w:szCs w:val="24"/>
        </w:rPr>
        <w:t xml:space="preserve">Fremdsprache, </w:t>
      </w:r>
      <w:r w:rsidR="00CB5319">
        <w:rPr>
          <w:rFonts w:ascii="Arial" w:hAnsi="Arial" w:cs="Arial"/>
          <w:b/>
          <w:bCs/>
          <w:sz w:val="24"/>
          <w:szCs w:val="24"/>
        </w:rPr>
        <w:t xml:space="preserve">  </w:t>
      </w:r>
      <w:proofErr w:type="gramEnd"/>
      <w:r w:rsidR="00CB5319">
        <w:rPr>
          <w:rFonts w:ascii="Arial" w:hAnsi="Arial" w:cs="Arial"/>
          <w:b/>
          <w:bCs/>
          <w:sz w:val="24"/>
          <w:szCs w:val="24"/>
        </w:rPr>
        <w:t xml:space="preserve">                    </w:t>
      </w:r>
      <w:r w:rsidRPr="007031C7">
        <w:rPr>
          <w:rFonts w:ascii="Arial" w:hAnsi="Arial" w:cs="Arial"/>
          <w:sz w:val="24"/>
          <w:szCs w:val="24"/>
        </w:rPr>
        <w:t>aktualisiert im</w:t>
      </w:r>
      <w:r>
        <w:rPr>
          <w:rFonts w:ascii="Arial" w:hAnsi="Arial" w:cs="Arial"/>
          <w:sz w:val="24"/>
          <w:szCs w:val="24"/>
        </w:rPr>
        <w:t xml:space="preserve"> Oktober 2024 </w:t>
      </w:r>
      <w:proofErr w:type="gramStart"/>
      <w:r>
        <w:rPr>
          <w:rFonts w:ascii="Arial" w:hAnsi="Arial" w:cs="Arial"/>
          <w:sz w:val="24"/>
          <w:szCs w:val="24"/>
        </w:rPr>
        <w:t>gemäß neuerer Erlasse</w:t>
      </w:r>
      <w:proofErr w:type="gramEnd"/>
    </w:p>
    <w:p w14:paraId="0F0607B9" w14:textId="77777777" w:rsidR="00660C9E" w:rsidRDefault="00660C9E" w:rsidP="00DB6E43">
      <w:pPr>
        <w:jc w:val="both"/>
        <w:rPr>
          <w:rFonts w:ascii="Arial" w:hAnsi="Arial" w:cs="Arial"/>
          <w:sz w:val="24"/>
          <w:szCs w:val="24"/>
        </w:rPr>
      </w:pPr>
    </w:p>
    <w:p w14:paraId="04F9D6BF" w14:textId="02E6483D" w:rsidR="00CB5319" w:rsidRPr="00CB5319" w:rsidRDefault="00CB5319" w:rsidP="00DB6E43">
      <w:pPr>
        <w:jc w:val="both"/>
        <w:rPr>
          <w:rFonts w:ascii="Arial" w:hAnsi="Arial" w:cs="Arial"/>
          <w:b/>
          <w:bCs/>
          <w:sz w:val="24"/>
          <w:szCs w:val="24"/>
        </w:rPr>
      </w:pPr>
      <w:r>
        <w:rPr>
          <w:rFonts w:ascii="Arial" w:hAnsi="Arial" w:cs="Arial"/>
          <w:b/>
          <w:bCs/>
          <w:sz w:val="24"/>
          <w:szCs w:val="24"/>
        </w:rPr>
        <w:t>1</w:t>
      </w:r>
      <w:r>
        <w:rPr>
          <w:rFonts w:ascii="Arial" w:hAnsi="Arial" w:cs="Arial"/>
          <w:b/>
          <w:bCs/>
          <w:sz w:val="24"/>
          <w:szCs w:val="24"/>
        </w:rPr>
        <w:tab/>
        <w:t>Unterricht</w:t>
      </w:r>
    </w:p>
    <w:p w14:paraId="4183F62A" w14:textId="74D2670F" w:rsidR="00E85C24" w:rsidRPr="000E2B30" w:rsidRDefault="00CB5319" w:rsidP="00DB6E43">
      <w:pPr>
        <w:jc w:val="both"/>
        <w:rPr>
          <w:rFonts w:ascii="Arial" w:hAnsi="Arial" w:cs="Arial"/>
          <w:sz w:val="24"/>
          <w:szCs w:val="24"/>
        </w:rPr>
      </w:pPr>
      <w:r>
        <w:rPr>
          <w:rFonts w:ascii="Arial" w:hAnsi="Arial" w:cs="Arial"/>
          <w:sz w:val="24"/>
          <w:szCs w:val="24"/>
        </w:rPr>
        <w:t>Der auf drei Jahre angelegte Unterricht gliedert sich in zwei Phasen. Die ersten drei Halbjahre</w:t>
      </w:r>
      <w:r w:rsidR="001C5227">
        <w:rPr>
          <w:rFonts w:ascii="Arial" w:hAnsi="Arial" w:cs="Arial"/>
          <w:sz w:val="24"/>
          <w:szCs w:val="24"/>
        </w:rPr>
        <w:t xml:space="preserve"> </w:t>
      </w:r>
      <w:proofErr w:type="gramStart"/>
      <w:r w:rsidR="00AE50CB">
        <w:rPr>
          <w:rFonts w:ascii="Arial" w:hAnsi="Arial" w:cs="Arial"/>
          <w:sz w:val="24"/>
          <w:szCs w:val="24"/>
        </w:rPr>
        <w:t>(</w:t>
      </w:r>
      <w:r>
        <w:rPr>
          <w:rFonts w:ascii="Arial" w:hAnsi="Arial" w:cs="Arial"/>
          <w:sz w:val="24"/>
          <w:szCs w:val="24"/>
        </w:rPr>
        <w:t xml:space="preserve"> E</w:t>
      </w:r>
      <w:proofErr w:type="gramEnd"/>
      <w:r>
        <w:rPr>
          <w:rFonts w:ascii="Arial" w:hAnsi="Arial" w:cs="Arial"/>
          <w:sz w:val="24"/>
          <w:szCs w:val="24"/>
        </w:rPr>
        <w:t xml:space="preserve"> 1, E 2, Q</w:t>
      </w:r>
      <w:r w:rsidR="000E2B30">
        <w:rPr>
          <w:rFonts w:ascii="Arial" w:hAnsi="Arial" w:cs="Arial"/>
          <w:sz w:val="24"/>
          <w:szCs w:val="24"/>
        </w:rPr>
        <w:t xml:space="preserve"> </w:t>
      </w:r>
      <w:r>
        <w:rPr>
          <w:rFonts w:ascii="Arial" w:hAnsi="Arial" w:cs="Arial"/>
          <w:sz w:val="24"/>
          <w:szCs w:val="24"/>
        </w:rPr>
        <w:t xml:space="preserve">1.1) bilden die </w:t>
      </w:r>
      <w:r w:rsidRPr="00AE50CB">
        <w:rPr>
          <w:rFonts w:ascii="Arial" w:hAnsi="Arial" w:cs="Arial"/>
          <w:b/>
          <w:bCs/>
          <w:sz w:val="24"/>
          <w:szCs w:val="24"/>
        </w:rPr>
        <w:t>Einführungsphase</w:t>
      </w:r>
      <w:r>
        <w:rPr>
          <w:rFonts w:ascii="Arial" w:hAnsi="Arial" w:cs="Arial"/>
          <w:sz w:val="24"/>
          <w:szCs w:val="24"/>
        </w:rPr>
        <w:t xml:space="preserve">, in der mit dem Lehrwerk </w:t>
      </w:r>
      <w:r w:rsidRPr="00CB5319">
        <w:rPr>
          <w:rFonts w:ascii="Arial" w:hAnsi="Arial" w:cs="Arial"/>
          <w:i/>
          <w:iCs/>
          <w:sz w:val="24"/>
          <w:szCs w:val="24"/>
          <w:lang w:val="ru-RU"/>
        </w:rPr>
        <w:t>Конечно</w:t>
      </w:r>
      <w:r>
        <w:rPr>
          <w:rFonts w:ascii="Arial" w:hAnsi="Arial" w:cs="Arial"/>
          <w:sz w:val="24"/>
          <w:szCs w:val="24"/>
        </w:rPr>
        <w:t xml:space="preserve"> Grundkenntnisse der russischen Sprache erarbeitet werden. Die weiteren drei Halbjahre</w:t>
      </w:r>
      <w:r w:rsidR="00AE50CB">
        <w:rPr>
          <w:rFonts w:ascii="Arial" w:hAnsi="Arial" w:cs="Arial"/>
          <w:sz w:val="24"/>
          <w:szCs w:val="24"/>
        </w:rPr>
        <w:t xml:space="preserve"> (Q</w:t>
      </w:r>
      <w:r w:rsidR="000E2B30">
        <w:rPr>
          <w:rFonts w:ascii="Arial" w:hAnsi="Arial" w:cs="Arial"/>
          <w:sz w:val="24"/>
          <w:szCs w:val="24"/>
        </w:rPr>
        <w:t xml:space="preserve"> </w:t>
      </w:r>
      <w:r w:rsidR="00AE50CB">
        <w:rPr>
          <w:rFonts w:ascii="Arial" w:hAnsi="Arial" w:cs="Arial"/>
          <w:sz w:val="24"/>
          <w:szCs w:val="24"/>
        </w:rPr>
        <w:t>1.2, Q</w:t>
      </w:r>
      <w:r w:rsidR="000E2B30">
        <w:rPr>
          <w:rFonts w:ascii="Arial" w:hAnsi="Arial" w:cs="Arial"/>
          <w:sz w:val="24"/>
          <w:szCs w:val="24"/>
        </w:rPr>
        <w:t xml:space="preserve"> </w:t>
      </w:r>
      <w:r w:rsidR="00AE50CB">
        <w:rPr>
          <w:rFonts w:ascii="Arial" w:hAnsi="Arial" w:cs="Arial"/>
          <w:sz w:val="24"/>
          <w:szCs w:val="24"/>
        </w:rPr>
        <w:t>2.1, Q</w:t>
      </w:r>
      <w:r w:rsidR="000E2B30">
        <w:rPr>
          <w:rFonts w:ascii="Arial" w:hAnsi="Arial" w:cs="Arial"/>
          <w:sz w:val="24"/>
          <w:szCs w:val="24"/>
        </w:rPr>
        <w:t xml:space="preserve"> </w:t>
      </w:r>
      <w:r w:rsidR="00AE50CB">
        <w:rPr>
          <w:rFonts w:ascii="Arial" w:hAnsi="Arial" w:cs="Arial"/>
          <w:sz w:val="24"/>
          <w:szCs w:val="24"/>
        </w:rPr>
        <w:t>2.2)</w:t>
      </w:r>
      <w:r>
        <w:rPr>
          <w:rFonts w:ascii="Arial" w:hAnsi="Arial" w:cs="Arial"/>
          <w:sz w:val="24"/>
          <w:szCs w:val="24"/>
        </w:rPr>
        <w:t xml:space="preserve"> bilden die </w:t>
      </w:r>
      <w:r w:rsidRPr="001C5227">
        <w:rPr>
          <w:rFonts w:ascii="Arial" w:hAnsi="Arial" w:cs="Arial"/>
          <w:b/>
          <w:bCs/>
          <w:sz w:val="24"/>
          <w:szCs w:val="24"/>
        </w:rPr>
        <w:t>Qualifikationsphase</w:t>
      </w:r>
      <w:r w:rsidR="000E2B30">
        <w:rPr>
          <w:rFonts w:ascii="Arial" w:hAnsi="Arial" w:cs="Arial"/>
          <w:sz w:val="24"/>
          <w:szCs w:val="24"/>
        </w:rPr>
        <w:t>.</w:t>
      </w:r>
    </w:p>
    <w:p w14:paraId="0BF40765" w14:textId="77777777" w:rsidR="00773811" w:rsidRPr="000E2B30" w:rsidRDefault="00773811" w:rsidP="00DB6E43">
      <w:pPr>
        <w:jc w:val="both"/>
        <w:rPr>
          <w:rFonts w:ascii="Arial" w:hAnsi="Arial" w:cs="Arial"/>
          <w:sz w:val="24"/>
          <w:szCs w:val="24"/>
        </w:rPr>
      </w:pPr>
    </w:p>
    <w:p w14:paraId="28B607CE" w14:textId="77777777" w:rsidR="00773811" w:rsidRDefault="00E85C24" w:rsidP="00DB6E43">
      <w:pPr>
        <w:jc w:val="both"/>
        <w:rPr>
          <w:rFonts w:ascii="Arial" w:hAnsi="Arial" w:cs="Arial"/>
          <w:b/>
          <w:bCs/>
          <w:sz w:val="24"/>
          <w:szCs w:val="24"/>
        </w:rPr>
      </w:pPr>
      <w:r w:rsidRPr="00E85C24">
        <w:rPr>
          <w:rFonts w:ascii="Arial" w:hAnsi="Arial" w:cs="Arial"/>
          <w:b/>
          <w:bCs/>
          <w:sz w:val="24"/>
          <w:szCs w:val="24"/>
        </w:rPr>
        <w:t>1.</w:t>
      </w:r>
      <w:r>
        <w:rPr>
          <w:rFonts w:ascii="Arial" w:hAnsi="Arial" w:cs="Arial"/>
          <w:b/>
          <w:bCs/>
          <w:sz w:val="24"/>
          <w:szCs w:val="24"/>
        </w:rPr>
        <w:t>1</w:t>
      </w:r>
      <w:r>
        <w:rPr>
          <w:rFonts w:ascii="Arial" w:hAnsi="Arial" w:cs="Arial"/>
          <w:b/>
          <w:bCs/>
          <w:sz w:val="24"/>
          <w:szCs w:val="24"/>
        </w:rPr>
        <w:tab/>
      </w:r>
      <w:r w:rsidR="00773811">
        <w:rPr>
          <w:rFonts w:ascii="Arial" w:hAnsi="Arial" w:cs="Arial"/>
          <w:b/>
          <w:bCs/>
          <w:sz w:val="24"/>
          <w:szCs w:val="24"/>
        </w:rPr>
        <w:t>Einführungsphase</w:t>
      </w:r>
    </w:p>
    <w:p w14:paraId="098F3A70" w14:textId="0B54CF8A" w:rsidR="00E85C24" w:rsidRPr="00E85C24" w:rsidRDefault="00773811" w:rsidP="00DB6E43">
      <w:pPr>
        <w:jc w:val="both"/>
        <w:rPr>
          <w:rFonts w:ascii="Arial" w:hAnsi="Arial" w:cs="Arial"/>
          <w:b/>
          <w:bCs/>
          <w:sz w:val="24"/>
          <w:szCs w:val="24"/>
        </w:rPr>
      </w:pPr>
      <w:r w:rsidRPr="00E85C24">
        <w:rPr>
          <w:rFonts w:ascii="Arial" w:hAnsi="Arial" w:cs="Arial"/>
          <w:b/>
          <w:bCs/>
          <w:sz w:val="24"/>
          <w:szCs w:val="24"/>
        </w:rPr>
        <w:t>1.1.1</w:t>
      </w:r>
      <w:r>
        <w:rPr>
          <w:rFonts w:ascii="Arial" w:hAnsi="Arial" w:cs="Arial"/>
          <w:b/>
          <w:bCs/>
          <w:sz w:val="24"/>
          <w:szCs w:val="24"/>
        </w:rPr>
        <w:tab/>
      </w:r>
      <w:r w:rsidR="00E85C24" w:rsidRPr="00E85C24">
        <w:rPr>
          <w:rFonts w:ascii="Arial" w:hAnsi="Arial" w:cs="Arial"/>
          <w:b/>
          <w:bCs/>
          <w:sz w:val="24"/>
          <w:szCs w:val="24"/>
        </w:rPr>
        <w:t>Kumulativer Aufbau der Kompetenzen</w:t>
      </w:r>
    </w:p>
    <w:p w14:paraId="5AA52599" w14:textId="18B80A52" w:rsidR="00E85C24" w:rsidRDefault="00E85C24" w:rsidP="00DB6E43">
      <w:pPr>
        <w:ind w:firstLine="708"/>
        <w:jc w:val="both"/>
        <w:rPr>
          <w:rFonts w:ascii="Arial" w:hAnsi="Arial" w:cs="Arial"/>
          <w:b/>
          <w:bCs/>
          <w:sz w:val="24"/>
          <w:szCs w:val="24"/>
        </w:rPr>
      </w:pPr>
      <w:r w:rsidRPr="00E85C24">
        <w:rPr>
          <w:rFonts w:ascii="Arial" w:hAnsi="Arial" w:cs="Arial"/>
          <w:b/>
          <w:bCs/>
          <w:sz w:val="24"/>
          <w:szCs w:val="24"/>
        </w:rPr>
        <w:t>Funktionale kommunikative Kompetenz</w:t>
      </w:r>
    </w:p>
    <w:p w14:paraId="32E299C9" w14:textId="7F6B56B2" w:rsidR="00BF6777" w:rsidRDefault="00BF6777" w:rsidP="00DB6E43">
      <w:pPr>
        <w:jc w:val="both"/>
        <w:rPr>
          <w:rFonts w:ascii="Arial" w:hAnsi="Arial" w:cs="Arial"/>
          <w:sz w:val="24"/>
          <w:szCs w:val="24"/>
        </w:rPr>
      </w:pPr>
      <w:r w:rsidRPr="00BF6777">
        <w:rPr>
          <w:rFonts w:ascii="Arial" w:hAnsi="Arial" w:cs="Arial"/>
          <w:sz w:val="24"/>
          <w:szCs w:val="24"/>
        </w:rPr>
        <w:t xml:space="preserve">Am Ende der Einführungsphase können </w:t>
      </w:r>
      <w:r>
        <w:rPr>
          <w:rFonts w:ascii="Arial" w:hAnsi="Arial" w:cs="Arial"/>
          <w:sz w:val="24"/>
          <w:szCs w:val="24"/>
        </w:rPr>
        <w:t>die Schülerinnen und Schüler …</w:t>
      </w:r>
    </w:p>
    <w:tbl>
      <w:tblPr>
        <w:tblStyle w:val="Tabellenraster"/>
        <w:tblW w:w="0" w:type="auto"/>
        <w:tblLook w:val="04A0" w:firstRow="1" w:lastRow="0" w:firstColumn="1" w:lastColumn="0" w:noHBand="0" w:noVBand="1"/>
      </w:tblPr>
      <w:tblGrid>
        <w:gridCol w:w="2122"/>
        <w:gridCol w:w="6940"/>
      </w:tblGrid>
      <w:tr w:rsidR="00BF6777" w14:paraId="5F69AF19" w14:textId="77777777" w:rsidTr="00BF6777">
        <w:tc>
          <w:tcPr>
            <w:tcW w:w="2122" w:type="dxa"/>
          </w:tcPr>
          <w:p w14:paraId="568CB1E0" w14:textId="77777777" w:rsidR="00BF6777" w:rsidRDefault="00BF6777" w:rsidP="00DB6E43">
            <w:pPr>
              <w:jc w:val="both"/>
              <w:rPr>
                <w:rFonts w:ascii="Arial" w:hAnsi="Arial" w:cs="Arial"/>
                <w:sz w:val="24"/>
                <w:szCs w:val="24"/>
              </w:rPr>
            </w:pPr>
          </w:p>
          <w:p w14:paraId="0751FC22" w14:textId="5504FDDE" w:rsidR="00BF6777" w:rsidRPr="00BF6777" w:rsidRDefault="00BF6777" w:rsidP="00DB6E43">
            <w:pPr>
              <w:jc w:val="both"/>
              <w:rPr>
                <w:rFonts w:ascii="Arial" w:hAnsi="Arial" w:cs="Arial"/>
                <w:sz w:val="24"/>
                <w:szCs w:val="24"/>
              </w:rPr>
            </w:pPr>
            <w:r>
              <w:rPr>
                <w:rFonts w:ascii="Arial" w:hAnsi="Arial" w:cs="Arial"/>
                <w:sz w:val="24"/>
                <w:szCs w:val="24"/>
              </w:rPr>
              <w:t>Hör- / Hörsehverstehen</w:t>
            </w:r>
          </w:p>
        </w:tc>
        <w:tc>
          <w:tcPr>
            <w:tcW w:w="6940" w:type="dxa"/>
          </w:tcPr>
          <w:p w14:paraId="50E9ACB3" w14:textId="77777777" w:rsidR="00BF6777" w:rsidRDefault="00BF6777" w:rsidP="00DB6E43">
            <w:pPr>
              <w:jc w:val="both"/>
              <w:rPr>
                <w:rFonts w:ascii="Arial" w:hAnsi="Arial" w:cs="Arial"/>
                <w:sz w:val="24"/>
                <w:szCs w:val="24"/>
              </w:rPr>
            </w:pPr>
          </w:p>
          <w:p w14:paraId="448BF298" w14:textId="77777777" w:rsidR="00660C9E" w:rsidRDefault="00FB57C1" w:rsidP="00DB6E43">
            <w:pPr>
              <w:jc w:val="both"/>
              <w:rPr>
                <w:rFonts w:ascii="Arial" w:hAnsi="Arial" w:cs="Arial"/>
                <w:sz w:val="24"/>
                <w:szCs w:val="24"/>
              </w:rPr>
            </w:pPr>
            <w:r>
              <w:rPr>
                <w:rFonts w:ascii="Arial" w:hAnsi="Arial" w:cs="Arial"/>
                <w:sz w:val="24"/>
                <w:szCs w:val="24"/>
              </w:rPr>
              <w:t xml:space="preserve">- </w:t>
            </w:r>
            <w:r w:rsidR="00BF6777" w:rsidRPr="00FB57C1">
              <w:rPr>
                <w:rFonts w:ascii="Arial" w:hAnsi="Arial" w:cs="Arial"/>
                <w:sz w:val="24"/>
                <w:szCs w:val="24"/>
              </w:rPr>
              <w:t xml:space="preserve">Hauptinhalte von </w:t>
            </w:r>
            <w:r w:rsidR="00660C9E">
              <w:rPr>
                <w:rFonts w:ascii="Arial" w:hAnsi="Arial" w:cs="Arial"/>
                <w:sz w:val="24"/>
                <w:szCs w:val="24"/>
              </w:rPr>
              <w:t xml:space="preserve">einfachen </w:t>
            </w:r>
            <w:r w:rsidR="00BF6777" w:rsidRPr="00FB57C1">
              <w:rPr>
                <w:rFonts w:ascii="Arial" w:hAnsi="Arial" w:cs="Arial"/>
                <w:sz w:val="24"/>
                <w:szCs w:val="24"/>
              </w:rPr>
              <w:t xml:space="preserve">Redebeiträgen </w:t>
            </w:r>
            <w:r w:rsidRPr="00FB57C1">
              <w:rPr>
                <w:rFonts w:ascii="Arial" w:hAnsi="Arial" w:cs="Arial"/>
                <w:sz w:val="24"/>
                <w:szCs w:val="24"/>
              </w:rPr>
              <w:t xml:space="preserve">in </w:t>
            </w:r>
          </w:p>
          <w:p w14:paraId="15C1ECBC" w14:textId="65623C6E" w:rsidR="00BF6777" w:rsidRDefault="00660C9E" w:rsidP="00DB6E43">
            <w:pPr>
              <w:jc w:val="both"/>
              <w:rPr>
                <w:rFonts w:ascii="Arial" w:hAnsi="Arial" w:cs="Arial"/>
                <w:sz w:val="24"/>
                <w:szCs w:val="24"/>
              </w:rPr>
            </w:pPr>
            <w:r>
              <w:rPr>
                <w:rFonts w:ascii="Arial" w:hAnsi="Arial" w:cs="Arial"/>
                <w:sz w:val="24"/>
                <w:szCs w:val="24"/>
              </w:rPr>
              <w:t xml:space="preserve">  </w:t>
            </w:r>
            <w:r w:rsidR="00FB57C1" w:rsidRPr="00FB57C1">
              <w:rPr>
                <w:rFonts w:ascii="Arial" w:hAnsi="Arial" w:cs="Arial"/>
                <w:sz w:val="24"/>
                <w:szCs w:val="24"/>
              </w:rPr>
              <w:t xml:space="preserve">Standardsprache </w:t>
            </w:r>
            <w:r w:rsidR="00BF6777" w:rsidRPr="00FB57C1">
              <w:rPr>
                <w:rFonts w:ascii="Arial" w:hAnsi="Arial" w:cs="Arial"/>
                <w:sz w:val="24"/>
                <w:szCs w:val="24"/>
              </w:rPr>
              <w:t xml:space="preserve">zu </w:t>
            </w:r>
            <w:r>
              <w:rPr>
                <w:rFonts w:ascii="Arial" w:hAnsi="Arial" w:cs="Arial"/>
                <w:sz w:val="24"/>
                <w:szCs w:val="24"/>
              </w:rPr>
              <w:t>v</w:t>
            </w:r>
            <w:r w:rsidR="00BF6777" w:rsidRPr="00FB57C1">
              <w:rPr>
                <w:rFonts w:ascii="Arial" w:hAnsi="Arial" w:cs="Arial"/>
                <w:sz w:val="24"/>
                <w:szCs w:val="24"/>
              </w:rPr>
              <w:t>ertrauter</w:t>
            </w:r>
            <w:r w:rsidR="00DB6E43">
              <w:rPr>
                <w:rFonts w:ascii="Arial" w:hAnsi="Arial" w:cs="Arial"/>
                <w:sz w:val="24"/>
                <w:szCs w:val="24"/>
              </w:rPr>
              <w:t xml:space="preserve"> </w:t>
            </w:r>
            <w:r w:rsidR="00BF6777" w:rsidRPr="00FB57C1">
              <w:rPr>
                <w:rFonts w:ascii="Arial" w:hAnsi="Arial" w:cs="Arial"/>
                <w:sz w:val="24"/>
                <w:szCs w:val="24"/>
              </w:rPr>
              <w:t>Thematik erfassen</w:t>
            </w:r>
            <w:r w:rsidR="00FB57C1" w:rsidRPr="00FB57C1">
              <w:rPr>
                <w:rFonts w:ascii="Arial" w:hAnsi="Arial" w:cs="Arial"/>
                <w:sz w:val="24"/>
                <w:szCs w:val="24"/>
              </w:rPr>
              <w:t>.</w:t>
            </w:r>
          </w:p>
          <w:p w14:paraId="6F425953" w14:textId="1513C75F" w:rsidR="00660C9E" w:rsidRPr="00FB57C1" w:rsidRDefault="00660C9E" w:rsidP="00DB6E43">
            <w:pPr>
              <w:jc w:val="both"/>
              <w:rPr>
                <w:rFonts w:ascii="Arial" w:hAnsi="Arial" w:cs="Arial"/>
                <w:sz w:val="24"/>
                <w:szCs w:val="24"/>
              </w:rPr>
            </w:pPr>
          </w:p>
        </w:tc>
      </w:tr>
      <w:tr w:rsidR="00BF6777" w14:paraId="4C71F616" w14:textId="77777777" w:rsidTr="00BF6777">
        <w:tc>
          <w:tcPr>
            <w:tcW w:w="2122" w:type="dxa"/>
          </w:tcPr>
          <w:p w14:paraId="5DC80F49" w14:textId="77777777" w:rsidR="00BF6777" w:rsidRDefault="00BF6777" w:rsidP="00DB6E43">
            <w:pPr>
              <w:jc w:val="both"/>
              <w:rPr>
                <w:rFonts w:ascii="Arial" w:hAnsi="Arial" w:cs="Arial"/>
                <w:sz w:val="24"/>
                <w:szCs w:val="24"/>
              </w:rPr>
            </w:pPr>
          </w:p>
          <w:p w14:paraId="746F4C4A" w14:textId="5AA4EAA2" w:rsidR="00BF6777" w:rsidRDefault="00BF6777" w:rsidP="00DB6E43">
            <w:pPr>
              <w:jc w:val="both"/>
              <w:rPr>
                <w:rFonts w:ascii="Arial" w:hAnsi="Arial" w:cs="Arial"/>
                <w:sz w:val="24"/>
                <w:szCs w:val="24"/>
              </w:rPr>
            </w:pPr>
            <w:r>
              <w:rPr>
                <w:rFonts w:ascii="Arial" w:hAnsi="Arial" w:cs="Arial"/>
                <w:sz w:val="24"/>
                <w:szCs w:val="24"/>
              </w:rPr>
              <w:t>Leseverstehen</w:t>
            </w:r>
          </w:p>
        </w:tc>
        <w:tc>
          <w:tcPr>
            <w:tcW w:w="6940" w:type="dxa"/>
          </w:tcPr>
          <w:p w14:paraId="01C0F70C" w14:textId="77777777" w:rsidR="00FB57C1" w:rsidRDefault="00FB57C1" w:rsidP="00DB6E43">
            <w:pPr>
              <w:jc w:val="both"/>
              <w:rPr>
                <w:rFonts w:ascii="Arial" w:hAnsi="Arial" w:cs="Arial"/>
                <w:sz w:val="24"/>
                <w:szCs w:val="24"/>
              </w:rPr>
            </w:pPr>
          </w:p>
          <w:p w14:paraId="0E7CAECF" w14:textId="77777777" w:rsidR="00660C9E" w:rsidRDefault="00FB57C1" w:rsidP="00DB6E43">
            <w:pPr>
              <w:jc w:val="both"/>
              <w:rPr>
                <w:rFonts w:ascii="Arial" w:hAnsi="Arial" w:cs="Arial"/>
                <w:sz w:val="24"/>
                <w:szCs w:val="24"/>
              </w:rPr>
            </w:pPr>
            <w:r>
              <w:rPr>
                <w:rFonts w:ascii="Arial" w:hAnsi="Arial" w:cs="Arial"/>
                <w:sz w:val="24"/>
                <w:szCs w:val="24"/>
              </w:rPr>
              <w:t xml:space="preserve">- </w:t>
            </w:r>
            <w:r w:rsidR="00660C9E">
              <w:rPr>
                <w:rFonts w:ascii="Arial" w:hAnsi="Arial" w:cs="Arial"/>
                <w:sz w:val="24"/>
                <w:szCs w:val="24"/>
              </w:rPr>
              <w:t xml:space="preserve">einfache </w:t>
            </w:r>
            <w:r>
              <w:rPr>
                <w:rFonts w:ascii="Arial" w:hAnsi="Arial" w:cs="Arial"/>
                <w:sz w:val="24"/>
                <w:szCs w:val="24"/>
              </w:rPr>
              <w:t xml:space="preserve">Texte in Standardsprache, die sich auf das soziale </w:t>
            </w:r>
          </w:p>
          <w:p w14:paraId="574BFF55" w14:textId="77777777" w:rsidR="00FB57C1" w:rsidRDefault="00660C9E" w:rsidP="00DB6E43">
            <w:pPr>
              <w:jc w:val="both"/>
              <w:rPr>
                <w:rFonts w:ascii="Arial" w:hAnsi="Arial" w:cs="Arial"/>
                <w:sz w:val="24"/>
                <w:szCs w:val="24"/>
              </w:rPr>
            </w:pPr>
            <w:r>
              <w:rPr>
                <w:rFonts w:ascii="Arial" w:hAnsi="Arial" w:cs="Arial"/>
                <w:sz w:val="24"/>
                <w:szCs w:val="24"/>
              </w:rPr>
              <w:t xml:space="preserve">   </w:t>
            </w:r>
            <w:r w:rsidR="00FB57C1">
              <w:rPr>
                <w:rFonts w:ascii="Arial" w:hAnsi="Arial" w:cs="Arial"/>
                <w:sz w:val="24"/>
                <w:szCs w:val="24"/>
              </w:rPr>
              <w:t>Umfeld von Jugendlichen beziehen, lesen und verstehen.</w:t>
            </w:r>
          </w:p>
          <w:p w14:paraId="6CCE9689" w14:textId="03A0D570" w:rsidR="00660C9E" w:rsidRDefault="00660C9E" w:rsidP="00DB6E43">
            <w:pPr>
              <w:jc w:val="both"/>
              <w:rPr>
                <w:rFonts w:ascii="Arial" w:hAnsi="Arial" w:cs="Arial"/>
                <w:sz w:val="24"/>
                <w:szCs w:val="24"/>
              </w:rPr>
            </w:pPr>
          </w:p>
        </w:tc>
      </w:tr>
      <w:tr w:rsidR="00BF6777" w14:paraId="3460E05E" w14:textId="77777777" w:rsidTr="00BF6777">
        <w:tc>
          <w:tcPr>
            <w:tcW w:w="2122" w:type="dxa"/>
          </w:tcPr>
          <w:p w14:paraId="000BCDDA" w14:textId="77777777" w:rsidR="00BF6777" w:rsidRDefault="00BF6777" w:rsidP="00DB6E43">
            <w:pPr>
              <w:jc w:val="both"/>
              <w:rPr>
                <w:rFonts w:ascii="Arial" w:hAnsi="Arial" w:cs="Arial"/>
                <w:sz w:val="24"/>
                <w:szCs w:val="24"/>
              </w:rPr>
            </w:pPr>
          </w:p>
          <w:p w14:paraId="4AFA8E9F" w14:textId="67EA2309" w:rsidR="00BF6777" w:rsidRDefault="00BF6777" w:rsidP="00DB6E43">
            <w:pPr>
              <w:jc w:val="both"/>
              <w:rPr>
                <w:rFonts w:ascii="Arial" w:hAnsi="Arial" w:cs="Arial"/>
                <w:sz w:val="24"/>
                <w:szCs w:val="24"/>
              </w:rPr>
            </w:pPr>
            <w:r>
              <w:rPr>
                <w:rFonts w:ascii="Arial" w:hAnsi="Arial" w:cs="Arial"/>
                <w:sz w:val="24"/>
                <w:szCs w:val="24"/>
              </w:rPr>
              <w:t>Sprechen</w:t>
            </w:r>
          </w:p>
        </w:tc>
        <w:tc>
          <w:tcPr>
            <w:tcW w:w="6940" w:type="dxa"/>
          </w:tcPr>
          <w:p w14:paraId="348FC7C8" w14:textId="77777777" w:rsidR="00BF6777" w:rsidRDefault="00BF6777" w:rsidP="00DB6E43">
            <w:pPr>
              <w:jc w:val="both"/>
              <w:rPr>
                <w:rFonts w:ascii="Arial" w:hAnsi="Arial" w:cs="Arial"/>
                <w:sz w:val="24"/>
                <w:szCs w:val="24"/>
              </w:rPr>
            </w:pPr>
          </w:p>
          <w:p w14:paraId="428CE0CF" w14:textId="77777777" w:rsidR="00660C9E" w:rsidRDefault="00FB57C1" w:rsidP="00DB6E43">
            <w:pPr>
              <w:jc w:val="both"/>
              <w:rPr>
                <w:rFonts w:ascii="Arial" w:hAnsi="Arial" w:cs="Arial"/>
                <w:sz w:val="24"/>
                <w:szCs w:val="24"/>
              </w:rPr>
            </w:pPr>
            <w:r>
              <w:rPr>
                <w:rFonts w:ascii="Arial" w:hAnsi="Arial" w:cs="Arial"/>
                <w:sz w:val="24"/>
                <w:szCs w:val="24"/>
              </w:rPr>
              <w:t xml:space="preserve">- sich in </w:t>
            </w:r>
            <w:r w:rsidR="00660C9E">
              <w:rPr>
                <w:rFonts w:ascii="Arial" w:hAnsi="Arial" w:cs="Arial"/>
                <w:sz w:val="24"/>
                <w:szCs w:val="24"/>
              </w:rPr>
              <w:t xml:space="preserve">einfachen </w:t>
            </w:r>
            <w:r>
              <w:rPr>
                <w:rFonts w:ascii="Arial" w:hAnsi="Arial" w:cs="Arial"/>
                <w:sz w:val="24"/>
                <w:szCs w:val="24"/>
              </w:rPr>
              <w:t xml:space="preserve">Sätzen zu vertrauten Themen </w:t>
            </w:r>
            <w:r w:rsidR="00815B74">
              <w:rPr>
                <w:rFonts w:ascii="Arial" w:hAnsi="Arial" w:cs="Arial"/>
                <w:sz w:val="24"/>
                <w:szCs w:val="24"/>
              </w:rPr>
              <w:t>ä</w:t>
            </w:r>
            <w:r>
              <w:rPr>
                <w:rFonts w:ascii="Arial" w:hAnsi="Arial" w:cs="Arial"/>
                <w:sz w:val="24"/>
                <w:szCs w:val="24"/>
              </w:rPr>
              <w:t>ußern</w:t>
            </w:r>
            <w:r w:rsidR="00815B74">
              <w:rPr>
                <w:rFonts w:ascii="Arial" w:hAnsi="Arial" w:cs="Arial"/>
                <w:sz w:val="24"/>
                <w:szCs w:val="24"/>
              </w:rPr>
              <w:t xml:space="preserve"> und </w:t>
            </w:r>
          </w:p>
          <w:p w14:paraId="56DA8623" w14:textId="77777777" w:rsidR="00FB57C1" w:rsidRDefault="00660C9E" w:rsidP="00DB6E43">
            <w:pPr>
              <w:jc w:val="both"/>
              <w:rPr>
                <w:rFonts w:ascii="Arial" w:hAnsi="Arial" w:cs="Arial"/>
                <w:sz w:val="24"/>
                <w:szCs w:val="24"/>
              </w:rPr>
            </w:pPr>
            <w:r>
              <w:rPr>
                <w:rFonts w:ascii="Arial" w:hAnsi="Arial" w:cs="Arial"/>
                <w:sz w:val="24"/>
                <w:szCs w:val="24"/>
              </w:rPr>
              <w:t xml:space="preserve">  </w:t>
            </w:r>
            <w:r w:rsidR="00815B74">
              <w:rPr>
                <w:rFonts w:ascii="Arial" w:hAnsi="Arial" w:cs="Arial"/>
                <w:sz w:val="24"/>
                <w:szCs w:val="24"/>
              </w:rPr>
              <w:t>an Gesprächen teilnehmen.</w:t>
            </w:r>
          </w:p>
          <w:p w14:paraId="093E416E" w14:textId="6E936969" w:rsidR="000E2B30" w:rsidRDefault="000E2B30" w:rsidP="00DB6E43">
            <w:pPr>
              <w:jc w:val="both"/>
              <w:rPr>
                <w:rFonts w:ascii="Arial" w:hAnsi="Arial" w:cs="Arial"/>
                <w:sz w:val="24"/>
                <w:szCs w:val="24"/>
              </w:rPr>
            </w:pPr>
          </w:p>
        </w:tc>
      </w:tr>
      <w:tr w:rsidR="00BF6777" w14:paraId="29640FBA" w14:textId="77777777" w:rsidTr="00BF6777">
        <w:tc>
          <w:tcPr>
            <w:tcW w:w="2122" w:type="dxa"/>
          </w:tcPr>
          <w:p w14:paraId="6C3054C1" w14:textId="77777777" w:rsidR="00BF6777" w:rsidRDefault="00BF6777" w:rsidP="00DB6E43">
            <w:pPr>
              <w:jc w:val="both"/>
              <w:rPr>
                <w:rFonts w:ascii="Arial" w:hAnsi="Arial" w:cs="Arial"/>
                <w:sz w:val="24"/>
                <w:szCs w:val="24"/>
              </w:rPr>
            </w:pPr>
          </w:p>
          <w:p w14:paraId="038C53F6" w14:textId="4FB0B2A7" w:rsidR="00BF6777" w:rsidRDefault="00BF6777" w:rsidP="00DB6E43">
            <w:pPr>
              <w:jc w:val="both"/>
              <w:rPr>
                <w:rFonts w:ascii="Arial" w:hAnsi="Arial" w:cs="Arial"/>
                <w:sz w:val="24"/>
                <w:szCs w:val="24"/>
              </w:rPr>
            </w:pPr>
            <w:r>
              <w:rPr>
                <w:rFonts w:ascii="Arial" w:hAnsi="Arial" w:cs="Arial"/>
                <w:sz w:val="24"/>
                <w:szCs w:val="24"/>
              </w:rPr>
              <w:t>Schreiben</w:t>
            </w:r>
          </w:p>
        </w:tc>
        <w:tc>
          <w:tcPr>
            <w:tcW w:w="6940" w:type="dxa"/>
          </w:tcPr>
          <w:p w14:paraId="5FB12DF1" w14:textId="77777777" w:rsidR="00BF6777" w:rsidRDefault="00BF6777" w:rsidP="00DB6E43">
            <w:pPr>
              <w:jc w:val="both"/>
              <w:rPr>
                <w:rFonts w:ascii="Arial" w:hAnsi="Arial" w:cs="Arial"/>
                <w:sz w:val="24"/>
                <w:szCs w:val="24"/>
              </w:rPr>
            </w:pPr>
          </w:p>
          <w:p w14:paraId="7E05ACA6" w14:textId="2C13742F" w:rsidR="00815B74" w:rsidRDefault="00815B74" w:rsidP="00DB6E43">
            <w:pPr>
              <w:jc w:val="both"/>
              <w:rPr>
                <w:rFonts w:ascii="Arial" w:hAnsi="Arial" w:cs="Arial"/>
                <w:sz w:val="24"/>
                <w:szCs w:val="24"/>
              </w:rPr>
            </w:pPr>
            <w:r>
              <w:rPr>
                <w:rFonts w:ascii="Arial" w:hAnsi="Arial" w:cs="Arial"/>
                <w:sz w:val="24"/>
                <w:szCs w:val="24"/>
              </w:rPr>
              <w:t xml:space="preserve">- </w:t>
            </w:r>
            <w:r w:rsidR="00660C9E">
              <w:rPr>
                <w:rFonts w:ascii="Arial" w:hAnsi="Arial" w:cs="Arial"/>
                <w:sz w:val="24"/>
                <w:szCs w:val="24"/>
              </w:rPr>
              <w:t xml:space="preserve">kurze </w:t>
            </w:r>
            <w:r>
              <w:rPr>
                <w:rFonts w:ascii="Arial" w:hAnsi="Arial" w:cs="Arial"/>
                <w:sz w:val="24"/>
                <w:szCs w:val="24"/>
              </w:rPr>
              <w:t xml:space="preserve">Texte zu bekannten Themenbereichen verfassen, z. B. </w:t>
            </w:r>
          </w:p>
          <w:p w14:paraId="2244560F" w14:textId="77777777" w:rsidR="00815B74" w:rsidRDefault="00815B74" w:rsidP="00DB6E43">
            <w:pPr>
              <w:jc w:val="both"/>
              <w:rPr>
                <w:rFonts w:ascii="Arial" w:hAnsi="Arial" w:cs="Arial"/>
                <w:sz w:val="24"/>
                <w:szCs w:val="24"/>
              </w:rPr>
            </w:pPr>
            <w:r>
              <w:rPr>
                <w:rFonts w:ascii="Arial" w:hAnsi="Arial" w:cs="Arial"/>
                <w:sz w:val="24"/>
                <w:szCs w:val="24"/>
              </w:rPr>
              <w:t xml:space="preserve">   persönliche Briefe, Berichte.</w:t>
            </w:r>
          </w:p>
          <w:p w14:paraId="397DC7BA" w14:textId="0ADCEBF5" w:rsidR="000E2B30" w:rsidRDefault="000E2B30" w:rsidP="00DB6E43">
            <w:pPr>
              <w:jc w:val="both"/>
              <w:rPr>
                <w:rFonts w:ascii="Arial" w:hAnsi="Arial" w:cs="Arial"/>
                <w:sz w:val="24"/>
                <w:szCs w:val="24"/>
              </w:rPr>
            </w:pPr>
          </w:p>
        </w:tc>
      </w:tr>
      <w:tr w:rsidR="00BF6777" w14:paraId="4921A845" w14:textId="77777777" w:rsidTr="00BF6777">
        <w:tc>
          <w:tcPr>
            <w:tcW w:w="2122" w:type="dxa"/>
          </w:tcPr>
          <w:p w14:paraId="3E4AC219" w14:textId="77777777" w:rsidR="00BF6777" w:rsidRDefault="00BF6777" w:rsidP="00DB6E43">
            <w:pPr>
              <w:jc w:val="both"/>
              <w:rPr>
                <w:rFonts w:ascii="Arial" w:hAnsi="Arial" w:cs="Arial"/>
                <w:sz w:val="24"/>
                <w:szCs w:val="24"/>
              </w:rPr>
            </w:pPr>
          </w:p>
          <w:p w14:paraId="7EBC0E49" w14:textId="1394609A" w:rsidR="00BF6777" w:rsidRDefault="00BF6777" w:rsidP="00DB6E43">
            <w:pPr>
              <w:jc w:val="both"/>
              <w:rPr>
                <w:rFonts w:ascii="Arial" w:hAnsi="Arial" w:cs="Arial"/>
                <w:sz w:val="24"/>
                <w:szCs w:val="24"/>
              </w:rPr>
            </w:pPr>
            <w:r>
              <w:rPr>
                <w:rFonts w:ascii="Arial" w:hAnsi="Arial" w:cs="Arial"/>
                <w:sz w:val="24"/>
                <w:szCs w:val="24"/>
              </w:rPr>
              <w:t>Sprachmittlung</w:t>
            </w:r>
          </w:p>
        </w:tc>
        <w:tc>
          <w:tcPr>
            <w:tcW w:w="6940" w:type="dxa"/>
          </w:tcPr>
          <w:p w14:paraId="497171F5" w14:textId="77777777" w:rsidR="00BF6777" w:rsidRDefault="00BF6777" w:rsidP="00DB6E43">
            <w:pPr>
              <w:jc w:val="both"/>
              <w:rPr>
                <w:rFonts w:ascii="Arial" w:hAnsi="Arial" w:cs="Arial"/>
                <w:sz w:val="24"/>
                <w:szCs w:val="24"/>
              </w:rPr>
            </w:pPr>
          </w:p>
          <w:p w14:paraId="23993A03" w14:textId="77777777" w:rsidR="00660C9E" w:rsidRDefault="00815B74" w:rsidP="00DB6E43">
            <w:pPr>
              <w:jc w:val="both"/>
              <w:rPr>
                <w:rFonts w:ascii="Arial" w:hAnsi="Arial" w:cs="Arial"/>
                <w:sz w:val="24"/>
                <w:szCs w:val="24"/>
              </w:rPr>
            </w:pPr>
            <w:r>
              <w:rPr>
                <w:rFonts w:ascii="Arial" w:hAnsi="Arial" w:cs="Arial"/>
                <w:sz w:val="24"/>
                <w:szCs w:val="24"/>
              </w:rPr>
              <w:t xml:space="preserve">- wesentliche Inhalte von </w:t>
            </w:r>
            <w:r w:rsidR="00660C9E">
              <w:rPr>
                <w:rFonts w:ascii="Arial" w:hAnsi="Arial" w:cs="Arial"/>
                <w:sz w:val="24"/>
                <w:szCs w:val="24"/>
              </w:rPr>
              <w:t xml:space="preserve">einfachen </w:t>
            </w:r>
            <w:r>
              <w:rPr>
                <w:rFonts w:ascii="Arial" w:hAnsi="Arial" w:cs="Arial"/>
                <w:sz w:val="24"/>
                <w:szCs w:val="24"/>
              </w:rPr>
              <w:t xml:space="preserve">Texten zu </w:t>
            </w:r>
          </w:p>
          <w:p w14:paraId="04A671A5" w14:textId="426CE04A" w:rsidR="00815B74" w:rsidRDefault="00660C9E" w:rsidP="00DB6E43">
            <w:pPr>
              <w:jc w:val="both"/>
              <w:rPr>
                <w:rFonts w:ascii="Arial" w:hAnsi="Arial" w:cs="Arial"/>
                <w:sz w:val="24"/>
                <w:szCs w:val="24"/>
              </w:rPr>
            </w:pPr>
            <w:r>
              <w:rPr>
                <w:rFonts w:ascii="Arial" w:hAnsi="Arial" w:cs="Arial"/>
                <w:sz w:val="24"/>
                <w:szCs w:val="24"/>
              </w:rPr>
              <w:t xml:space="preserve">   </w:t>
            </w:r>
            <w:r w:rsidR="00815B74">
              <w:rPr>
                <w:rFonts w:ascii="Arial" w:hAnsi="Arial" w:cs="Arial"/>
                <w:sz w:val="24"/>
                <w:szCs w:val="24"/>
              </w:rPr>
              <w:t>Alltagssituationen mitteln.</w:t>
            </w:r>
          </w:p>
          <w:p w14:paraId="0F7CFDCF" w14:textId="076034A8" w:rsidR="00815B74" w:rsidRDefault="00815B74" w:rsidP="00DB6E43">
            <w:pPr>
              <w:jc w:val="both"/>
              <w:rPr>
                <w:rFonts w:ascii="Arial" w:hAnsi="Arial" w:cs="Arial"/>
                <w:sz w:val="24"/>
                <w:szCs w:val="24"/>
              </w:rPr>
            </w:pPr>
          </w:p>
        </w:tc>
      </w:tr>
      <w:tr w:rsidR="00BF6777" w14:paraId="09F71DD3" w14:textId="77777777" w:rsidTr="00BF6777">
        <w:tc>
          <w:tcPr>
            <w:tcW w:w="2122" w:type="dxa"/>
          </w:tcPr>
          <w:p w14:paraId="0B361198" w14:textId="77777777" w:rsidR="00BF6777" w:rsidRDefault="00BF6777" w:rsidP="00DB6E43">
            <w:pPr>
              <w:jc w:val="both"/>
              <w:rPr>
                <w:rFonts w:ascii="Arial" w:hAnsi="Arial" w:cs="Arial"/>
                <w:sz w:val="24"/>
                <w:szCs w:val="24"/>
              </w:rPr>
            </w:pPr>
          </w:p>
          <w:p w14:paraId="2B413024" w14:textId="7FCEF13B" w:rsidR="00BF6777" w:rsidRDefault="00BF6777" w:rsidP="00DB6E43">
            <w:pPr>
              <w:jc w:val="both"/>
              <w:rPr>
                <w:rFonts w:ascii="Arial" w:hAnsi="Arial" w:cs="Arial"/>
                <w:sz w:val="24"/>
                <w:szCs w:val="24"/>
              </w:rPr>
            </w:pPr>
            <w:r>
              <w:rPr>
                <w:rFonts w:ascii="Arial" w:hAnsi="Arial" w:cs="Arial"/>
                <w:sz w:val="24"/>
                <w:szCs w:val="24"/>
              </w:rPr>
              <w:t>Verfügen über sprachliche Mittel</w:t>
            </w:r>
          </w:p>
        </w:tc>
        <w:tc>
          <w:tcPr>
            <w:tcW w:w="6940" w:type="dxa"/>
          </w:tcPr>
          <w:p w14:paraId="1FCEC09B" w14:textId="77777777" w:rsidR="001457D0" w:rsidRDefault="001457D0" w:rsidP="00DB6E43">
            <w:pPr>
              <w:jc w:val="both"/>
              <w:rPr>
                <w:rFonts w:ascii="Arial" w:hAnsi="Arial" w:cs="Arial"/>
                <w:sz w:val="24"/>
                <w:szCs w:val="24"/>
              </w:rPr>
            </w:pPr>
          </w:p>
          <w:p w14:paraId="7A5FF0EA" w14:textId="2308B32E" w:rsidR="00815B74" w:rsidRDefault="00815B74" w:rsidP="00DB6E43">
            <w:pPr>
              <w:jc w:val="both"/>
              <w:rPr>
                <w:rFonts w:ascii="Arial" w:hAnsi="Arial" w:cs="Arial"/>
                <w:sz w:val="24"/>
                <w:szCs w:val="24"/>
              </w:rPr>
            </w:pPr>
            <w:r>
              <w:rPr>
                <w:rFonts w:ascii="Arial" w:hAnsi="Arial" w:cs="Arial"/>
                <w:sz w:val="24"/>
                <w:szCs w:val="24"/>
              </w:rPr>
              <w:t xml:space="preserve">- über gesicherte Kenntnisse der kyrillischen Druck- und </w:t>
            </w:r>
          </w:p>
          <w:p w14:paraId="342C3F9B" w14:textId="513C7E0D" w:rsidR="00BF6777" w:rsidRDefault="00815B74" w:rsidP="00DB6E43">
            <w:pPr>
              <w:jc w:val="both"/>
              <w:rPr>
                <w:rFonts w:ascii="Arial" w:hAnsi="Arial" w:cs="Arial"/>
                <w:sz w:val="24"/>
                <w:szCs w:val="24"/>
              </w:rPr>
            </w:pPr>
            <w:r>
              <w:rPr>
                <w:rFonts w:ascii="Arial" w:hAnsi="Arial" w:cs="Arial"/>
                <w:sz w:val="24"/>
                <w:szCs w:val="24"/>
              </w:rPr>
              <w:t xml:space="preserve">   Schreibschrift verfügen.</w:t>
            </w:r>
          </w:p>
          <w:p w14:paraId="1794C385" w14:textId="77777777" w:rsidR="001457D0" w:rsidRDefault="00815B74" w:rsidP="00DB6E43">
            <w:pPr>
              <w:jc w:val="both"/>
              <w:rPr>
                <w:rFonts w:ascii="Arial" w:hAnsi="Arial" w:cs="Arial"/>
                <w:sz w:val="24"/>
                <w:szCs w:val="24"/>
              </w:rPr>
            </w:pPr>
            <w:r>
              <w:rPr>
                <w:rFonts w:ascii="Arial" w:hAnsi="Arial" w:cs="Arial"/>
                <w:sz w:val="24"/>
                <w:szCs w:val="24"/>
              </w:rPr>
              <w:t xml:space="preserve">- </w:t>
            </w:r>
            <w:r w:rsidR="001457D0">
              <w:rPr>
                <w:rFonts w:ascii="Arial" w:hAnsi="Arial" w:cs="Arial"/>
                <w:sz w:val="24"/>
                <w:szCs w:val="24"/>
              </w:rPr>
              <w:t xml:space="preserve">über eine dem Russischen angenäherte Aussprache mit </w:t>
            </w:r>
          </w:p>
          <w:p w14:paraId="17211B09" w14:textId="117E30FA" w:rsidR="00815B74" w:rsidRDefault="001457D0" w:rsidP="00DB6E43">
            <w:pPr>
              <w:jc w:val="both"/>
              <w:rPr>
                <w:rFonts w:ascii="Arial" w:hAnsi="Arial" w:cs="Arial"/>
                <w:sz w:val="24"/>
                <w:szCs w:val="24"/>
              </w:rPr>
            </w:pPr>
            <w:r>
              <w:rPr>
                <w:rFonts w:ascii="Arial" w:hAnsi="Arial" w:cs="Arial"/>
                <w:sz w:val="24"/>
                <w:szCs w:val="24"/>
              </w:rPr>
              <w:t xml:space="preserve">   richtiger Wortintonation verfügen.</w:t>
            </w:r>
          </w:p>
          <w:p w14:paraId="387AC9A4" w14:textId="3270059B" w:rsidR="00815B74" w:rsidRDefault="00815B74" w:rsidP="00DB6E43">
            <w:pPr>
              <w:jc w:val="both"/>
              <w:rPr>
                <w:rFonts w:ascii="Arial" w:hAnsi="Arial" w:cs="Arial"/>
                <w:sz w:val="24"/>
                <w:szCs w:val="24"/>
              </w:rPr>
            </w:pPr>
            <w:r>
              <w:rPr>
                <w:rFonts w:ascii="Arial" w:hAnsi="Arial" w:cs="Arial"/>
                <w:sz w:val="24"/>
                <w:szCs w:val="24"/>
              </w:rPr>
              <w:t xml:space="preserve">- über einen Wortschatz verfügen, um sich zu </w:t>
            </w:r>
            <w:r w:rsidR="00660C9E">
              <w:rPr>
                <w:rFonts w:ascii="Arial" w:hAnsi="Arial" w:cs="Arial"/>
                <w:sz w:val="24"/>
                <w:szCs w:val="24"/>
              </w:rPr>
              <w:t>bekannten</w:t>
            </w:r>
            <w:r>
              <w:rPr>
                <w:rFonts w:ascii="Arial" w:hAnsi="Arial" w:cs="Arial"/>
                <w:sz w:val="24"/>
                <w:szCs w:val="24"/>
              </w:rPr>
              <w:t xml:space="preserve"> </w:t>
            </w:r>
          </w:p>
          <w:p w14:paraId="2E1274CC" w14:textId="77777777" w:rsidR="00815B74" w:rsidRDefault="00815B74" w:rsidP="00DB6E43">
            <w:pPr>
              <w:jc w:val="both"/>
              <w:rPr>
                <w:rFonts w:ascii="Arial" w:hAnsi="Arial" w:cs="Arial"/>
                <w:sz w:val="24"/>
                <w:szCs w:val="24"/>
              </w:rPr>
            </w:pPr>
            <w:r>
              <w:rPr>
                <w:rFonts w:ascii="Arial" w:hAnsi="Arial" w:cs="Arial"/>
                <w:sz w:val="24"/>
                <w:szCs w:val="24"/>
              </w:rPr>
              <w:t xml:space="preserve">  Themen in Alltagssituationen zu äußern.</w:t>
            </w:r>
          </w:p>
          <w:p w14:paraId="44657682" w14:textId="77777777" w:rsidR="001457D0" w:rsidRDefault="001457D0" w:rsidP="00DB6E43">
            <w:pPr>
              <w:jc w:val="both"/>
              <w:rPr>
                <w:rFonts w:ascii="Arial" w:hAnsi="Arial" w:cs="Arial"/>
                <w:sz w:val="24"/>
                <w:szCs w:val="24"/>
              </w:rPr>
            </w:pPr>
            <w:r>
              <w:rPr>
                <w:rFonts w:ascii="Arial" w:hAnsi="Arial" w:cs="Arial"/>
                <w:sz w:val="24"/>
                <w:szCs w:val="24"/>
              </w:rPr>
              <w:t xml:space="preserve">- über Grundkenntnisse der russischen Grammatik verfügen, </w:t>
            </w:r>
          </w:p>
          <w:p w14:paraId="326A278A" w14:textId="77777777" w:rsidR="001457D0" w:rsidRDefault="001457D0" w:rsidP="00DB6E43">
            <w:pPr>
              <w:jc w:val="both"/>
              <w:rPr>
                <w:rFonts w:ascii="Arial" w:hAnsi="Arial" w:cs="Arial"/>
                <w:sz w:val="24"/>
                <w:szCs w:val="24"/>
              </w:rPr>
            </w:pPr>
            <w:r>
              <w:rPr>
                <w:rFonts w:ascii="Arial" w:hAnsi="Arial" w:cs="Arial"/>
                <w:sz w:val="24"/>
                <w:szCs w:val="24"/>
              </w:rPr>
              <w:t xml:space="preserve">   z. B. verschiedene Konjugationen und Deklinationen</w:t>
            </w:r>
          </w:p>
          <w:p w14:paraId="7EE09D15" w14:textId="362E89D3" w:rsidR="001457D0" w:rsidRDefault="001457D0" w:rsidP="00DB6E43">
            <w:pPr>
              <w:jc w:val="both"/>
              <w:rPr>
                <w:rFonts w:ascii="Arial" w:hAnsi="Arial" w:cs="Arial"/>
                <w:sz w:val="24"/>
                <w:szCs w:val="24"/>
              </w:rPr>
            </w:pPr>
            <w:r>
              <w:rPr>
                <w:rFonts w:ascii="Arial" w:hAnsi="Arial" w:cs="Arial"/>
                <w:sz w:val="24"/>
                <w:szCs w:val="24"/>
              </w:rPr>
              <w:t xml:space="preserve"> </w:t>
            </w:r>
          </w:p>
        </w:tc>
      </w:tr>
    </w:tbl>
    <w:p w14:paraId="1BEE2DAE" w14:textId="65393738" w:rsidR="00BF6777" w:rsidRDefault="003E6D2B" w:rsidP="00DB6E43">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- 1 -</w:t>
      </w:r>
    </w:p>
    <w:p w14:paraId="33F12F83" w14:textId="2BCC6344" w:rsidR="00850822" w:rsidRDefault="00850822" w:rsidP="00DB6E43">
      <w:pPr>
        <w:jc w:val="both"/>
        <w:rPr>
          <w:rFonts w:ascii="Arial" w:hAnsi="Arial" w:cs="Arial"/>
          <w:b/>
          <w:bCs/>
          <w:sz w:val="24"/>
          <w:szCs w:val="24"/>
        </w:rPr>
      </w:pPr>
      <w:r>
        <w:rPr>
          <w:rFonts w:ascii="Arial" w:hAnsi="Arial" w:cs="Arial"/>
          <w:b/>
          <w:bCs/>
          <w:sz w:val="24"/>
          <w:szCs w:val="24"/>
        </w:rPr>
        <w:lastRenderedPageBreak/>
        <w:t>1.</w:t>
      </w:r>
      <w:r w:rsidR="00773811">
        <w:rPr>
          <w:rFonts w:ascii="Arial" w:hAnsi="Arial" w:cs="Arial"/>
          <w:b/>
          <w:bCs/>
          <w:sz w:val="24"/>
          <w:szCs w:val="24"/>
        </w:rPr>
        <w:t>2</w:t>
      </w:r>
      <w:r>
        <w:rPr>
          <w:rFonts w:ascii="Arial" w:hAnsi="Arial" w:cs="Arial"/>
          <w:b/>
          <w:bCs/>
          <w:sz w:val="24"/>
          <w:szCs w:val="24"/>
        </w:rPr>
        <w:tab/>
        <w:t>Qualifi</w:t>
      </w:r>
      <w:r w:rsidR="00975BF8">
        <w:rPr>
          <w:rFonts w:ascii="Arial" w:hAnsi="Arial" w:cs="Arial"/>
          <w:b/>
          <w:bCs/>
          <w:sz w:val="24"/>
          <w:szCs w:val="24"/>
        </w:rPr>
        <w:t>k</w:t>
      </w:r>
      <w:r>
        <w:rPr>
          <w:rFonts w:ascii="Arial" w:hAnsi="Arial" w:cs="Arial"/>
          <w:b/>
          <w:bCs/>
          <w:sz w:val="24"/>
          <w:szCs w:val="24"/>
        </w:rPr>
        <w:t>ationsphase</w:t>
      </w:r>
    </w:p>
    <w:p w14:paraId="4C08268F" w14:textId="1429D43F" w:rsidR="00773811" w:rsidRDefault="00773811" w:rsidP="00DB6E43">
      <w:pPr>
        <w:jc w:val="both"/>
        <w:rPr>
          <w:rFonts w:ascii="Arial" w:hAnsi="Arial" w:cs="Arial"/>
          <w:b/>
          <w:sz w:val="24"/>
          <w:szCs w:val="24"/>
        </w:rPr>
      </w:pPr>
      <w:r w:rsidRPr="00551005">
        <w:rPr>
          <w:rFonts w:ascii="Arial" w:hAnsi="Arial" w:cs="Arial"/>
          <w:b/>
          <w:sz w:val="24"/>
          <w:szCs w:val="24"/>
        </w:rPr>
        <w:t>1.</w:t>
      </w:r>
      <w:r>
        <w:rPr>
          <w:rFonts w:ascii="Arial" w:hAnsi="Arial" w:cs="Arial"/>
          <w:b/>
          <w:sz w:val="24"/>
          <w:szCs w:val="24"/>
        </w:rPr>
        <w:t>2.1</w:t>
      </w:r>
      <w:r w:rsidRPr="00551005">
        <w:rPr>
          <w:rFonts w:ascii="Arial" w:hAnsi="Arial" w:cs="Arial"/>
          <w:b/>
          <w:sz w:val="24"/>
          <w:szCs w:val="24"/>
        </w:rPr>
        <w:tab/>
        <w:t>Konkretisierung der Themenbereiche</w:t>
      </w:r>
    </w:p>
    <w:p w14:paraId="5187318C" w14:textId="7C2AFB2A" w:rsidR="004116E0" w:rsidRDefault="00773811" w:rsidP="00DB6E43">
      <w:pPr>
        <w:jc w:val="both"/>
        <w:rPr>
          <w:rFonts w:ascii="Arial" w:hAnsi="Arial" w:cs="Arial"/>
          <w:sz w:val="24"/>
          <w:szCs w:val="24"/>
        </w:rPr>
      </w:pPr>
      <w:r>
        <w:rPr>
          <w:rFonts w:ascii="Arial" w:hAnsi="Arial" w:cs="Arial"/>
          <w:bCs/>
          <w:sz w:val="24"/>
          <w:szCs w:val="24"/>
        </w:rPr>
        <w:t>Die Halbjahre aus Q 1.2, Q 2.1 und Q 2.2 bilden die Qualifikationsphase.</w:t>
      </w:r>
      <w:r w:rsidR="00A852F0">
        <w:rPr>
          <w:rFonts w:ascii="Arial" w:hAnsi="Arial" w:cs="Arial"/>
          <w:bCs/>
          <w:sz w:val="24"/>
          <w:szCs w:val="24"/>
        </w:rPr>
        <w:t xml:space="preserve"> </w:t>
      </w:r>
      <w:r w:rsidR="004116E0">
        <w:rPr>
          <w:rFonts w:ascii="Arial" w:hAnsi="Arial" w:cs="Arial"/>
          <w:sz w:val="24"/>
          <w:szCs w:val="24"/>
        </w:rPr>
        <w:t>Russisch als</w:t>
      </w:r>
      <w:r w:rsidR="00013A68">
        <w:rPr>
          <w:rFonts w:ascii="Arial" w:hAnsi="Arial" w:cs="Arial"/>
          <w:sz w:val="24"/>
          <w:szCs w:val="24"/>
        </w:rPr>
        <w:t xml:space="preserve"> neu</w:t>
      </w:r>
      <w:r w:rsidR="004116E0">
        <w:rPr>
          <w:rFonts w:ascii="Arial" w:hAnsi="Arial" w:cs="Arial"/>
          <w:sz w:val="24"/>
          <w:szCs w:val="24"/>
        </w:rPr>
        <w:t>beginnende Fremdsprache wird auf grundlegendem Niveau unterrichtet und kann nur als mündliches Prüfungsfach für das Abitur gewählt werden.</w:t>
      </w:r>
      <w:r w:rsidR="00013A68">
        <w:rPr>
          <w:rFonts w:ascii="Arial" w:hAnsi="Arial" w:cs="Arial"/>
          <w:sz w:val="24"/>
          <w:szCs w:val="24"/>
        </w:rPr>
        <w:t xml:space="preserve"> Nach der Lehrbuchphase müssen zwei der vorgegebenen Themenbereiche abgedeckt</w:t>
      </w:r>
      <w:r>
        <w:rPr>
          <w:rFonts w:ascii="Arial" w:hAnsi="Arial" w:cs="Arial"/>
          <w:sz w:val="24"/>
          <w:szCs w:val="24"/>
        </w:rPr>
        <w:t xml:space="preserve"> werden. </w:t>
      </w:r>
      <w:r w:rsidR="00013A68">
        <w:rPr>
          <w:rFonts w:ascii="Arial" w:hAnsi="Arial" w:cs="Arial"/>
          <w:sz w:val="24"/>
          <w:szCs w:val="24"/>
        </w:rPr>
        <w:t>Der Themenbereich 1 ist verpflichtend. Es wird eine Ganzschrift gelesen, gegebenenfalls in didaktisierter Form.</w:t>
      </w:r>
    </w:p>
    <w:p w14:paraId="275173DC" w14:textId="3032D627" w:rsidR="00773811" w:rsidRDefault="00773811" w:rsidP="00DB6E43">
      <w:pPr>
        <w:jc w:val="both"/>
        <w:rPr>
          <w:rFonts w:ascii="Arial" w:hAnsi="Arial" w:cs="Arial"/>
          <w:sz w:val="24"/>
          <w:szCs w:val="24"/>
        </w:rPr>
      </w:pPr>
      <w:r>
        <w:rPr>
          <w:rFonts w:ascii="Arial" w:hAnsi="Arial" w:cs="Arial"/>
          <w:sz w:val="24"/>
          <w:szCs w:val="24"/>
        </w:rPr>
        <w:t>Folgende Themenbereiche stehen zur Auswahl:</w:t>
      </w:r>
    </w:p>
    <w:p w14:paraId="3C72B8CE" w14:textId="164FABBA" w:rsidR="00773811" w:rsidRDefault="00773811" w:rsidP="00DB6E43">
      <w:pPr>
        <w:pStyle w:val="Listenabsatz"/>
        <w:numPr>
          <w:ilvl w:val="0"/>
          <w:numId w:val="4"/>
        </w:numPr>
        <w:jc w:val="both"/>
        <w:rPr>
          <w:rFonts w:ascii="Arial" w:hAnsi="Arial" w:cs="Arial"/>
          <w:sz w:val="24"/>
          <w:szCs w:val="24"/>
        </w:rPr>
      </w:pPr>
      <w:r>
        <w:rPr>
          <w:rFonts w:ascii="Arial" w:hAnsi="Arial" w:cs="Arial"/>
          <w:sz w:val="24"/>
          <w:szCs w:val="24"/>
        </w:rPr>
        <w:t>Alltagsleben</w:t>
      </w:r>
    </w:p>
    <w:p w14:paraId="6CCB811A" w14:textId="1F863937" w:rsidR="00773811" w:rsidRDefault="00773811" w:rsidP="00DB6E43">
      <w:pPr>
        <w:pStyle w:val="Listenabsatz"/>
        <w:numPr>
          <w:ilvl w:val="0"/>
          <w:numId w:val="4"/>
        </w:numPr>
        <w:jc w:val="both"/>
        <w:rPr>
          <w:rFonts w:ascii="Arial" w:hAnsi="Arial" w:cs="Arial"/>
          <w:sz w:val="24"/>
          <w:szCs w:val="24"/>
        </w:rPr>
      </w:pPr>
      <w:r>
        <w:rPr>
          <w:rFonts w:ascii="Arial" w:hAnsi="Arial" w:cs="Arial"/>
          <w:sz w:val="24"/>
          <w:szCs w:val="24"/>
        </w:rPr>
        <w:t>Land und Gesellschaft</w:t>
      </w:r>
    </w:p>
    <w:p w14:paraId="6FE8C64A" w14:textId="1C6F831A" w:rsidR="00773811" w:rsidRDefault="00773811" w:rsidP="00DB6E43">
      <w:pPr>
        <w:pStyle w:val="Listenabsatz"/>
        <w:numPr>
          <w:ilvl w:val="0"/>
          <w:numId w:val="4"/>
        </w:numPr>
        <w:jc w:val="both"/>
        <w:rPr>
          <w:rFonts w:ascii="Arial" w:hAnsi="Arial" w:cs="Arial"/>
          <w:sz w:val="24"/>
          <w:szCs w:val="24"/>
        </w:rPr>
      </w:pPr>
      <w:r>
        <w:rPr>
          <w:rFonts w:ascii="Arial" w:hAnsi="Arial" w:cs="Arial"/>
          <w:sz w:val="24"/>
          <w:szCs w:val="24"/>
        </w:rPr>
        <w:t>Geschichte und Politik</w:t>
      </w:r>
    </w:p>
    <w:p w14:paraId="1CC9CFB5" w14:textId="6105D10C" w:rsidR="00773811" w:rsidRDefault="00773811" w:rsidP="00DB6E43">
      <w:pPr>
        <w:pStyle w:val="Listenabsatz"/>
        <w:numPr>
          <w:ilvl w:val="0"/>
          <w:numId w:val="4"/>
        </w:numPr>
        <w:jc w:val="both"/>
        <w:rPr>
          <w:rFonts w:ascii="Arial" w:hAnsi="Arial" w:cs="Arial"/>
          <w:sz w:val="24"/>
          <w:szCs w:val="24"/>
        </w:rPr>
      </w:pPr>
      <w:r>
        <w:rPr>
          <w:rFonts w:ascii="Arial" w:hAnsi="Arial" w:cs="Arial"/>
          <w:sz w:val="24"/>
          <w:szCs w:val="24"/>
        </w:rPr>
        <w:t>Kunst und Literatur</w:t>
      </w:r>
    </w:p>
    <w:p w14:paraId="37484814" w14:textId="77777777" w:rsidR="008163FE" w:rsidRDefault="008163FE" w:rsidP="00DB6E43">
      <w:pPr>
        <w:pStyle w:val="Listenabsatz"/>
        <w:ind w:left="1068"/>
        <w:jc w:val="both"/>
        <w:rPr>
          <w:rFonts w:ascii="Arial" w:hAnsi="Arial" w:cs="Arial"/>
          <w:sz w:val="24"/>
          <w:szCs w:val="24"/>
        </w:rPr>
      </w:pPr>
    </w:p>
    <w:p w14:paraId="03A10070" w14:textId="45013C28" w:rsidR="00773811" w:rsidRPr="00773811" w:rsidRDefault="00773811" w:rsidP="00DB6E43">
      <w:pPr>
        <w:jc w:val="both"/>
        <w:rPr>
          <w:rFonts w:ascii="Arial" w:hAnsi="Arial" w:cs="Arial"/>
          <w:b/>
          <w:bCs/>
          <w:sz w:val="24"/>
          <w:szCs w:val="24"/>
        </w:rPr>
      </w:pPr>
      <w:r>
        <w:rPr>
          <w:rFonts w:ascii="Arial" w:hAnsi="Arial" w:cs="Arial"/>
          <w:b/>
          <w:bCs/>
          <w:sz w:val="24"/>
          <w:szCs w:val="24"/>
        </w:rPr>
        <w:t>1.2.2</w:t>
      </w:r>
      <w:r>
        <w:rPr>
          <w:rFonts w:ascii="Arial" w:hAnsi="Arial" w:cs="Arial"/>
          <w:b/>
          <w:bCs/>
          <w:sz w:val="24"/>
          <w:szCs w:val="24"/>
        </w:rPr>
        <w:tab/>
        <w:t>Kumulativer Aufbau der Kompetenzen</w:t>
      </w:r>
    </w:p>
    <w:p w14:paraId="7B030023" w14:textId="77777777" w:rsidR="00850822" w:rsidRDefault="00850822" w:rsidP="00DB6E43">
      <w:pPr>
        <w:ind w:firstLine="708"/>
        <w:jc w:val="both"/>
        <w:rPr>
          <w:rFonts w:ascii="Arial" w:hAnsi="Arial" w:cs="Arial"/>
          <w:b/>
          <w:bCs/>
          <w:sz w:val="24"/>
          <w:szCs w:val="24"/>
        </w:rPr>
      </w:pPr>
      <w:r w:rsidRPr="00E85C24">
        <w:rPr>
          <w:rFonts w:ascii="Arial" w:hAnsi="Arial" w:cs="Arial"/>
          <w:b/>
          <w:bCs/>
          <w:sz w:val="24"/>
          <w:szCs w:val="24"/>
        </w:rPr>
        <w:t>Funktionale kommunikative Kompetenz</w:t>
      </w:r>
    </w:p>
    <w:p w14:paraId="3D294AFB" w14:textId="53DB83B4" w:rsidR="00850822" w:rsidRDefault="00850822" w:rsidP="00DB6E43">
      <w:pPr>
        <w:jc w:val="both"/>
        <w:rPr>
          <w:rFonts w:ascii="Arial" w:hAnsi="Arial" w:cs="Arial"/>
          <w:sz w:val="24"/>
          <w:szCs w:val="24"/>
        </w:rPr>
      </w:pPr>
      <w:r w:rsidRPr="00BF6777">
        <w:rPr>
          <w:rFonts w:ascii="Arial" w:hAnsi="Arial" w:cs="Arial"/>
          <w:sz w:val="24"/>
          <w:szCs w:val="24"/>
        </w:rPr>
        <w:t xml:space="preserve">Am Ende der </w:t>
      </w:r>
      <w:r>
        <w:rPr>
          <w:rFonts w:ascii="Arial" w:hAnsi="Arial" w:cs="Arial"/>
          <w:sz w:val="24"/>
          <w:szCs w:val="24"/>
        </w:rPr>
        <w:t xml:space="preserve">Qualifikationsphase </w:t>
      </w:r>
      <w:r w:rsidRPr="00BF6777">
        <w:rPr>
          <w:rFonts w:ascii="Arial" w:hAnsi="Arial" w:cs="Arial"/>
          <w:sz w:val="24"/>
          <w:szCs w:val="24"/>
        </w:rPr>
        <w:t xml:space="preserve">können </w:t>
      </w:r>
      <w:r>
        <w:rPr>
          <w:rFonts w:ascii="Arial" w:hAnsi="Arial" w:cs="Arial"/>
          <w:sz w:val="24"/>
          <w:szCs w:val="24"/>
        </w:rPr>
        <w:t>die Schülerinnen und Schüler …</w:t>
      </w:r>
    </w:p>
    <w:tbl>
      <w:tblPr>
        <w:tblStyle w:val="Tabellenraster"/>
        <w:tblW w:w="0" w:type="auto"/>
        <w:tblLook w:val="04A0" w:firstRow="1" w:lastRow="0" w:firstColumn="1" w:lastColumn="0" w:noHBand="0" w:noVBand="1"/>
      </w:tblPr>
      <w:tblGrid>
        <w:gridCol w:w="2122"/>
        <w:gridCol w:w="6940"/>
      </w:tblGrid>
      <w:tr w:rsidR="00975BF8" w:rsidRPr="00FB57C1" w14:paraId="0855919A" w14:textId="77777777" w:rsidTr="00A83DF0">
        <w:tc>
          <w:tcPr>
            <w:tcW w:w="2122" w:type="dxa"/>
          </w:tcPr>
          <w:p w14:paraId="4F097B35" w14:textId="77777777" w:rsidR="00975BF8" w:rsidRDefault="00975BF8" w:rsidP="00DB6E43">
            <w:pPr>
              <w:jc w:val="both"/>
              <w:rPr>
                <w:rFonts w:ascii="Arial" w:hAnsi="Arial" w:cs="Arial"/>
                <w:sz w:val="24"/>
                <w:szCs w:val="24"/>
              </w:rPr>
            </w:pPr>
          </w:p>
          <w:p w14:paraId="39C879CB" w14:textId="77777777" w:rsidR="00975BF8" w:rsidRPr="00BF6777" w:rsidRDefault="00975BF8" w:rsidP="00DB6E43">
            <w:pPr>
              <w:jc w:val="both"/>
              <w:rPr>
                <w:rFonts w:ascii="Arial" w:hAnsi="Arial" w:cs="Arial"/>
                <w:sz w:val="24"/>
                <w:szCs w:val="24"/>
              </w:rPr>
            </w:pPr>
            <w:r>
              <w:rPr>
                <w:rFonts w:ascii="Arial" w:hAnsi="Arial" w:cs="Arial"/>
                <w:sz w:val="24"/>
                <w:szCs w:val="24"/>
              </w:rPr>
              <w:t>Hör- / Hörsehverstehen</w:t>
            </w:r>
          </w:p>
        </w:tc>
        <w:tc>
          <w:tcPr>
            <w:tcW w:w="6940" w:type="dxa"/>
          </w:tcPr>
          <w:p w14:paraId="5AF53CE8" w14:textId="77777777" w:rsidR="00975BF8" w:rsidRDefault="00975BF8" w:rsidP="00DB6E43">
            <w:pPr>
              <w:jc w:val="both"/>
              <w:rPr>
                <w:rFonts w:ascii="Arial" w:hAnsi="Arial" w:cs="Arial"/>
                <w:sz w:val="24"/>
                <w:szCs w:val="24"/>
              </w:rPr>
            </w:pPr>
          </w:p>
          <w:p w14:paraId="61378FBF" w14:textId="77777777" w:rsidR="00841848" w:rsidRDefault="00975BF8" w:rsidP="00DB6E43">
            <w:pPr>
              <w:jc w:val="both"/>
              <w:rPr>
                <w:rFonts w:ascii="Arial" w:hAnsi="Arial" w:cs="Arial"/>
                <w:sz w:val="24"/>
                <w:szCs w:val="24"/>
              </w:rPr>
            </w:pPr>
            <w:r>
              <w:rPr>
                <w:rFonts w:ascii="Arial" w:hAnsi="Arial" w:cs="Arial"/>
                <w:sz w:val="24"/>
                <w:szCs w:val="24"/>
              </w:rPr>
              <w:t xml:space="preserve">- </w:t>
            </w:r>
            <w:r w:rsidRPr="00FB57C1">
              <w:rPr>
                <w:rFonts w:ascii="Arial" w:hAnsi="Arial" w:cs="Arial"/>
                <w:sz w:val="24"/>
                <w:szCs w:val="24"/>
              </w:rPr>
              <w:t>Haupt</w:t>
            </w:r>
            <w:r w:rsidR="004116E0">
              <w:rPr>
                <w:rFonts w:ascii="Arial" w:hAnsi="Arial" w:cs="Arial"/>
                <w:sz w:val="24"/>
                <w:szCs w:val="24"/>
              </w:rPr>
              <w:t xml:space="preserve">aussagen und Einzelinformationen aus leichten </w:t>
            </w:r>
          </w:p>
          <w:p w14:paraId="0D2E7A29" w14:textId="1FCA0371" w:rsidR="00975BF8" w:rsidRDefault="00841848" w:rsidP="00DB6E43">
            <w:pPr>
              <w:jc w:val="both"/>
              <w:rPr>
                <w:rFonts w:ascii="Arial" w:hAnsi="Arial" w:cs="Arial"/>
                <w:sz w:val="24"/>
                <w:szCs w:val="24"/>
              </w:rPr>
            </w:pPr>
            <w:r>
              <w:rPr>
                <w:rFonts w:ascii="Arial" w:hAnsi="Arial" w:cs="Arial"/>
                <w:sz w:val="24"/>
                <w:szCs w:val="24"/>
              </w:rPr>
              <w:t xml:space="preserve">  </w:t>
            </w:r>
            <w:r w:rsidR="004116E0">
              <w:rPr>
                <w:rFonts w:ascii="Arial" w:hAnsi="Arial" w:cs="Arial"/>
                <w:sz w:val="24"/>
                <w:szCs w:val="24"/>
              </w:rPr>
              <w:t xml:space="preserve">authentischen </w:t>
            </w:r>
            <w:r>
              <w:rPr>
                <w:rFonts w:ascii="Arial" w:hAnsi="Arial" w:cs="Arial"/>
                <w:sz w:val="24"/>
                <w:szCs w:val="24"/>
              </w:rPr>
              <w:t>Hör- / Hörsehtexten</w:t>
            </w:r>
            <w:r w:rsidR="00975BF8" w:rsidRPr="00FB57C1">
              <w:rPr>
                <w:rFonts w:ascii="Arial" w:hAnsi="Arial" w:cs="Arial"/>
                <w:sz w:val="24"/>
                <w:szCs w:val="24"/>
              </w:rPr>
              <w:t xml:space="preserve"> in </w:t>
            </w:r>
          </w:p>
          <w:p w14:paraId="6A9C46D0" w14:textId="7AA51DBC" w:rsidR="00975BF8" w:rsidRPr="00FB57C1" w:rsidRDefault="00975BF8" w:rsidP="00DB6E43">
            <w:pPr>
              <w:jc w:val="both"/>
              <w:rPr>
                <w:rFonts w:ascii="Arial" w:hAnsi="Arial" w:cs="Arial"/>
                <w:sz w:val="24"/>
                <w:szCs w:val="24"/>
              </w:rPr>
            </w:pPr>
            <w:r>
              <w:rPr>
                <w:rFonts w:ascii="Arial" w:hAnsi="Arial" w:cs="Arial"/>
                <w:sz w:val="24"/>
                <w:szCs w:val="24"/>
              </w:rPr>
              <w:t xml:space="preserve">  </w:t>
            </w:r>
            <w:r w:rsidRPr="00FB57C1">
              <w:rPr>
                <w:rFonts w:ascii="Arial" w:hAnsi="Arial" w:cs="Arial"/>
                <w:sz w:val="24"/>
                <w:szCs w:val="24"/>
              </w:rPr>
              <w:t xml:space="preserve">Standardsprache zu </w:t>
            </w:r>
            <w:r>
              <w:rPr>
                <w:rFonts w:ascii="Arial" w:hAnsi="Arial" w:cs="Arial"/>
                <w:sz w:val="24"/>
                <w:szCs w:val="24"/>
              </w:rPr>
              <w:t>v</w:t>
            </w:r>
            <w:r w:rsidRPr="00FB57C1">
              <w:rPr>
                <w:rFonts w:ascii="Arial" w:hAnsi="Arial" w:cs="Arial"/>
                <w:sz w:val="24"/>
                <w:szCs w:val="24"/>
              </w:rPr>
              <w:t xml:space="preserve">ertrauter Thematik </w:t>
            </w:r>
            <w:r w:rsidR="00841848">
              <w:rPr>
                <w:rFonts w:ascii="Arial" w:hAnsi="Arial" w:cs="Arial"/>
                <w:sz w:val="24"/>
                <w:szCs w:val="24"/>
              </w:rPr>
              <w:t>verstehen.</w:t>
            </w:r>
          </w:p>
        </w:tc>
      </w:tr>
      <w:tr w:rsidR="00975BF8" w14:paraId="43BCA5DE" w14:textId="77777777" w:rsidTr="00A83DF0">
        <w:tc>
          <w:tcPr>
            <w:tcW w:w="2122" w:type="dxa"/>
          </w:tcPr>
          <w:p w14:paraId="55BF73F8" w14:textId="77777777" w:rsidR="00975BF8" w:rsidRDefault="00975BF8" w:rsidP="00DB6E43">
            <w:pPr>
              <w:jc w:val="both"/>
              <w:rPr>
                <w:rFonts w:ascii="Arial" w:hAnsi="Arial" w:cs="Arial"/>
                <w:sz w:val="24"/>
                <w:szCs w:val="24"/>
              </w:rPr>
            </w:pPr>
          </w:p>
          <w:p w14:paraId="2CD0E5AF" w14:textId="77777777" w:rsidR="00975BF8" w:rsidRDefault="00975BF8" w:rsidP="00DB6E43">
            <w:pPr>
              <w:jc w:val="both"/>
              <w:rPr>
                <w:rFonts w:ascii="Arial" w:hAnsi="Arial" w:cs="Arial"/>
                <w:sz w:val="24"/>
                <w:szCs w:val="24"/>
              </w:rPr>
            </w:pPr>
            <w:r>
              <w:rPr>
                <w:rFonts w:ascii="Arial" w:hAnsi="Arial" w:cs="Arial"/>
                <w:sz w:val="24"/>
                <w:szCs w:val="24"/>
              </w:rPr>
              <w:t>Leseverstehen</w:t>
            </w:r>
          </w:p>
        </w:tc>
        <w:tc>
          <w:tcPr>
            <w:tcW w:w="6940" w:type="dxa"/>
          </w:tcPr>
          <w:p w14:paraId="65083653" w14:textId="77777777" w:rsidR="00975BF8" w:rsidRDefault="00975BF8" w:rsidP="00DB6E43">
            <w:pPr>
              <w:jc w:val="both"/>
              <w:rPr>
                <w:rFonts w:ascii="Arial" w:hAnsi="Arial" w:cs="Arial"/>
                <w:sz w:val="24"/>
                <w:szCs w:val="24"/>
              </w:rPr>
            </w:pPr>
          </w:p>
          <w:p w14:paraId="3B702895" w14:textId="77777777" w:rsidR="00841848" w:rsidRDefault="00975BF8" w:rsidP="00DB6E43">
            <w:pPr>
              <w:jc w:val="both"/>
              <w:rPr>
                <w:rFonts w:ascii="Arial" w:hAnsi="Arial" w:cs="Arial"/>
                <w:sz w:val="24"/>
                <w:szCs w:val="24"/>
              </w:rPr>
            </w:pPr>
            <w:r>
              <w:rPr>
                <w:rFonts w:ascii="Arial" w:hAnsi="Arial" w:cs="Arial"/>
                <w:sz w:val="24"/>
                <w:szCs w:val="24"/>
              </w:rPr>
              <w:t xml:space="preserve">- </w:t>
            </w:r>
            <w:r w:rsidR="00841848">
              <w:rPr>
                <w:rFonts w:ascii="Arial" w:hAnsi="Arial" w:cs="Arial"/>
                <w:sz w:val="24"/>
                <w:szCs w:val="24"/>
              </w:rPr>
              <w:t xml:space="preserve">leichte authentische Texte in Standardsprache auch zu </w:t>
            </w:r>
          </w:p>
          <w:p w14:paraId="6212656C" w14:textId="747664A9" w:rsidR="00841848" w:rsidRDefault="00841848" w:rsidP="00DB6E43">
            <w:pPr>
              <w:jc w:val="both"/>
              <w:rPr>
                <w:rFonts w:ascii="Arial" w:hAnsi="Arial" w:cs="Arial"/>
                <w:sz w:val="24"/>
                <w:szCs w:val="24"/>
              </w:rPr>
            </w:pPr>
            <w:r>
              <w:rPr>
                <w:rFonts w:ascii="Arial" w:hAnsi="Arial" w:cs="Arial"/>
                <w:sz w:val="24"/>
                <w:szCs w:val="24"/>
              </w:rPr>
              <w:t xml:space="preserve">  abstrakten Themen verstehen und in thematische     </w:t>
            </w:r>
          </w:p>
          <w:p w14:paraId="341C7B8D" w14:textId="7D00A7E5" w:rsidR="00975BF8" w:rsidRDefault="00841848" w:rsidP="00DB6E43">
            <w:pPr>
              <w:jc w:val="both"/>
              <w:rPr>
                <w:rFonts w:ascii="Arial" w:hAnsi="Arial" w:cs="Arial"/>
                <w:sz w:val="24"/>
                <w:szCs w:val="24"/>
              </w:rPr>
            </w:pPr>
            <w:r>
              <w:rPr>
                <w:rFonts w:ascii="Arial" w:hAnsi="Arial" w:cs="Arial"/>
                <w:sz w:val="24"/>
                <w:szCs w:val="24"/>
              </w:rPr>
              <w:t xml:space="preserve">  Zusammenhänge einordnen.</w:t>
            </w:r>
          </w:p>
        </w:tc>
      </w:tr>
      <w:tr w:rsidR="00975BF8" w14:paraId="41329B29" w14:textId="77777777" w:rsidTr="00A83DF0">
        <w:tc>
          <w:tcPr>
            <w:tcW w:w="2122" w:type="dxa"/>
          </w:tcPr>
          <w:p w14:paraId="373400BA" w14:textId="77777777" w:rsidR="00975BF8" w:rsidRDefault="00975BF8" w:rsidP="00DB6E43">
            <w:pPr>
              <w:jc w:val="both"/>
              <w:rPr>
                <w:rFonts w:ascii="Arial" w:hAnsi="Arial" w:cs="Arial"/>
                <w:sz w:val="24"/>
                <w:szCs w:val="24"/>
              </w:rPr>
            </w:pPr>
          </w:p>
          <w:p w14:paraId="610CB98F" w14:textId="77777777" w:rsidR="00975BF8" w:rsidRDefault="00975BF8" w:rsidP="00DB6E43">
            <w:pPr>
              <w:jc w:val="both"/>
              <w:rPr>
                <w:rFonts w:ascii="Arial" w:hAnsi="Arial" w:cs="Arial"/>
                <w:sz w:val="24"/>
                <w:szCs w:val="24"/>
              </w:rPr>
            </w:pPr>
            <w:r>
              <w:rPr>
                <w:rFonts w:ascii="Arial" w:hAnsi="Arial" w:cs="Arial"/>
                <w:sz w:val="24"/>
                <w:szCs w:val="24"/>
              </w:rPr>
              <w:t>Sprechen</w:t>
            </w:r>
          </w:p>
        </w:tc>
        <w:tc>
          <w:tcPr>
            <w:tcW w:w="6940" w:type="dxa"/>
          </w:tcPr>
          <w:p w14:paraId="14B5942A" w14:textId="77777777" w:rsidR="00975BF8" w:rsidRDefault="00975BF8" w:rsidP="00DB6E43">
            <w:pPr>
              <w:jc w:val="both"/>
              <w:rPr>
                <w:rFonts w:ascii="Arial" w:hAnsi="Arial" w:cs="Arial"/>
                <w:sz w:val="24"/>
                <w:szCs w:val="24"/>
              </w:rPr>
            </w:pPr>
          </w:p>
          <w:p w14:paraId="153F3A36" w14:textId="77777777" w:rsidR="00841848" w:rsidRDefault="00841848" w:rsidP="00DB6E43">
            <w:pPr>
              <w:jc w:val="both"/>
              <w:rPr>
                <w:rFonts w:ascii="Arial" w:hAnsi="Arial" w:cs="Arial"/>
                <w:sz w:val="24"/>
                <w:szCs w:val="24"/>
              </w:rPr>
            </w:pPr>
            <w:r>
              <w:rPr>
                <w:rFonts w:ascii="Arial" w:hAnsi="Arial" w:cs="Arial"/>
                <w:sz w:val="24"/>
                <w:szCs w:val="24"/>
              </w:rPr>
              <w:t xml:space="preserve">- situationsangemessen und adressatenbezogen mit einem      </w:t>
            </w:r>
          </w:p>
          <w:p w14:paraId="706A830E" w14:textId="23F2C24C" w:rsidR="00841848" w:rsidRDefault="00841848" w:rsidP="00DB6E43">
            <w:pPr>
              <w:jc w:val="both"/>
              <w:rPr>
                <w:rFonts w:ascii="Arial" w:hAnsi="Arial" w:cs="Arial"/>
                <w:sz w:val="24"/>
                <w:szCs w:val="24"/>
              </w:rPr>
            </w:pPr>
            <w:r>
              <w:rPr>
                <w:rFonts w:ascii="Arial" w:hAnsi="Arial" w:cs="Arial"/>
                <w:sz w:val="24"/>
                <w:szCs w:val="24"/>
              </w:rPr>
              <w:t xml:space="preserve">  Grundwortschatz kommunizieren.</w:t>
            </w:r>
          </w:p>
        </w:tc>
      </w:tr>
      <w:tr w:rsidR="00975BF8" w14:paraId="694560B6" w14:textId="77777777" w:rsidTr="00A83DF0">
        <w:tc>
          <w:tcPr>
            <w:tcW w:w="2122" w:type="dxa"/>
          </w:tcPr>
          <w:p w14:paraId="4D773D19" w14:textId="77777777" w:rsidR="00975BF8" w:rsidRDefault="00975BF8" w:rsidP="00DB6E43">
            <w:pPr>
              <w:jc w:val="both"/>
              <w:rPr>
                <w:rFonts w:ascii="Arial" w:hAnsi="Arial" w:cs="Arial"/>
                <w:sz w:val="24"/>
                <w:szCs w:val="24"/>
              </w:rPr>
            </w:pPr>
          </w:p>
          <w:p w14:paraId="726FD3AD" w14:textId="77777777" w:rsidR="00975BF8" w:rsidRDefault="00975BF8" w:rsidP="00DB6E43">
            <w:pPr>
              <w:jc w:val="both"/>
              <w:rPr>
                <w:rFonts w:ascii="Arial" w:hAnsi="Arial" w:cs="Arial"/>
                <w:sz w:val="24"/>
                <w:szCs w:val="24"/>
              </w:rPr>
            </w:pPr>
            <w:r>
              <w:rPr>
                <w:rFonts w:ascii="Arial" w:hAnsi="Arial" w:cs="Arial"/>
                <w:sz w:val="24"/>
                <w:szCs w:val="24"/>
              </w:rPr>
              <w:t>Schreiben</w:t>
            </w:r>
          </w:p>
        </w:tc>
        <w:tc>
          <w:tcPr>
            <w:tcW w:w="6940" w:type="dxa"/>
          </w:tcPr>
          <w:p w14:paraId="47188DC2" w14:textId="77777777" w:rsidR="00975BF8" w:rsidRDefault="00975BF8" w:rsidP="00DB6E43">
            <w:pPr>
              <w:jc w:val="both"/>
              <w:rPr>
                <w:rFonts w:ascii="Arial" w:hAnsi="Arial" w:cs="Arial"/>
                <w:sz w:val="24"/>
                <w:szCs w:val="24"/>
              </w:rPr>
            </w:pPr>
          </w:p>
          <w:p w14:paraId="5CD75539" w14:textId="04B544DF" w:rsidR="00A53C2D" w:rsidRDefault="00975BF8" w:rsidP="00DB6E43">
            <w:pPr>
              <w:jc w:val="both"/>
              <w:rPr>
                <w:rFonts w:ascii="Arial" w:hAnsi="Arial" w:cs="Arial"/>
                <w:sz w:val="24"/>
                <w:szCs w:val="24"/>
              </w:rPr>
            </w:pPr>
            <w:r>
              <w:rPr>
                <w:rFonts w:ascii="Arial" w:hAnsi="Arial" w:cs="Arial"/>
                <w:sz w:val="24"/>
                <w:szCs w:val="24"/>
              </w:rPr>
              <w:t xml:space="preserve">- </w:t>
            </w:r>
            <w:r w:rsidR="00DB6E43">
              <w:rPr>
                <w:rFonts w:ascii="Arial" w:hAnsi="Arial" w:cs="Arial"/>
                <w:sz w:val="24"/>
                <w:szCs w:val="24"/>
              </w:rPr>
              <w:t xml:space="preserve"> </w:t>
            </w:r>
            <w:r>
              <w:rPr>
                <w:rFonts w:ascii="Arial" w:hAnsi="Arial" w:cs="Arial"/>
                <w:sz w:val="24"/>
                <w:szCs w:val="24"/>
              </w:rPr>
              <w:t>kurze Texte zu bekannten Themenbereichen</w:t>
            </w:r>
            <w:r w:rsidR="00A53C2D">
              <w:rPr>
                <w:rFonts w:ascii="Arial" w:hAnsi="Arial" w:cs="Arial"/>
                <w:sz w:val="24"/>
                <w:szCs w:val="24"/>
              </w:rPr>
              <w:t xml:space="preserve"> </w:t>
            </w:r>
          </w:p>
          <w:p w14:paraId="14031356" w14:textId="3F8EC4FE" w:rsidR="00975BF8" w:rsidRDefault="00A53C2D" w:rsidP="00DB6E43">
            <w:pPr>
              <w:jc w:val="both"/>
              <w:rPr>
                <w:rFonts w:ascii="Arial" w:hAnsi="Arial" w:cs="Arial"/>
                <w:sz w:val="24"/>
                <w:szCs w:val="24"/>
              </w:rPr>
            </w:pPr>
            <w:r>
              <w:rPr>
                <w:rFonts w:ascii="Arial" w:hAnsi="Arial" w:cs="Arial"/>
                <w:sz w:val="24"/>
                <w:szCs w:val="24"/>
              </w:rPr>
              <w:t xml:space="preserve">   adressatengerecht und textsortenspezifisch verfassen,</w:t>
            </w:r>
            <w:r w:rsidR="00975BF8">
              <w:rPr>
                <w:rFonts w:ascii="Arial" w:hAnsi="Arial" w:cs="Arial"/>
                <w:sz w:val="24"/>
                <w:szCs w:val="24"/>
              </w:rPr>
              <w:t xml:space="preserve"> z. B. </w:t>
            </w:r>
          </w:p>
          <w:p w14:paraId="14D31350" w14:textId="77777777" w:rsidR="00A53C2D" w:rsidRDefault="00975BF8" w:rsidP="00DB6E43">
            <w:pPr>
              <w:jc w:val="both"/>
              <w:rPr>
                <w:rFonts w:ascii="Arial" w:hAnsi="Arial" w:cs="Arial"/>
                <w:sz w:val="24"/>
                <w:szCs w:val="24"/>
              </w:rPr>
            </w:pPr>
            <w:r>
              <w:rPr>
                <w:rFonts w:ascii="Arial" w:hAnsi="Arial" w:cs="Arial"/>
                <w:sz w:val="24"/>
                <w:szCs w:val="24"/>
              </w:rPr>
              <w:t xml:space="preserve">   persönliche Briefe, Berichte</w:t>
            </w:r>
            <w:r w:rsidR="00A53C2D">
              <w:rPr>
                <w:rFonts w:ascii="Arial" w:hAnsi="Arial" w:cs="Arial"/>
                <w:sz w:val="24"/>
                <w:szCs w:val="24"/>
              </w:rPr>
              <w:t xml:space="preserve">, Bildbeschreibung, </w:t>
            </w:r>
          </w:p>
          <w:p w14:paraId="55098523" w14:textId="2C121154" w:rsidR="00975BF8" w:rsidRDefault="00A53C2D" w:rsidP="00DB6E43">
            <w:pPr>
              <w:jc w:val="both"/>
              <w:rPr>
                <w:rFonts w:ascii="Arial" w:hAnsi="Arial" w:cs="Arial"/>
                <w:sz w:val="24"/>
                <w:szCs w:val="24"/>
              </w:rPr>
            </w:pPr>
            <w:r>
              <w:rPr>
                <w:rFonts w:ascii="Arial" w:hAnsi="Arial" w:cs="Arial"/>
                <w:sz w:val="24"/>
                <w:szCs w:val="24"/>
              </w:rPr>
              <w:t xml:space="preserve">   Charakteristik.</w:t>
            </w:r>
          </w:p>
        </w:tc>
      </w:tr>
      <w:tr w:rsidR="00975BF8" w14:paraId="5A939388" w14:textId="77777777" w:rsidTr="00A83DF0">
        <w:tc>
          <w:tcPr>
            <w:tcW w:w="2122" w:type="dxa"/>
          </w:tcPr>
          <w:p w14:paraId="259C0D85" w14:textId="77777777" w:rsidR="00975BF8" w:rsidRDefault="00975BF8" w:rsidP="00DB6E43">
            <w:pPr>
              <w:jc w:val="both"/>
              <w:rPr>
                <w:rFonts w:ascii="Arial" w:hAnsi="Arial" w:cs="Arial"/>
                <w:sz w:val="24"/>
                <w:szCs w:val="24"/>
              </w:rPr>
            </w:pPr>
          </w:p>
          <w:p w14:paraId="6EBF7444" w14:textId="77777777" w:rsidR="00975BF8" w:rsidRDefault="00975BF8" w:rsidP="00DB6E43">
            <w:pPr>
              <w:jc w:val="both"/>
              <w:rPr>
                <w:rFonts w:ascii="Arial" w:hAnsi="Arial" w:cs="Arial"/>
                <w:sz w:val="24"/>
                <w:szCs w:val="24"/>
              </w:rPr>
            </w:pPr>
            <w:r>
              <w:rPr>
                <w:rFonts w:ascii="Arial" w:hAnsi="Arial" w:cs="Arial"/>
                <w:sz w:val="24"/>
                <w:szCs w:val="24"/>
              </w:rPr>
              <w:t>Sprachmittlung</w:t>
            </w:r>
          </w:p>
        </w:tc>
        <w:tc>
          <w:tcPr>
            <w:tcW w:w="6940" w:type="dxa"/>
          </w:tcPr>
          <w:p w14:paraId="41DC4373" w14:textId="77777777" w:rsidR="00975BF8" w:rsidRDefault="00975BF8" w:rsidP="00DB6E43">
            <w:pPr>
              <w:jc w:val="both"/>
              <w:rPr>
                <w:rFonts w:ascii="Arial" w:hAnsi="Arial" w:cs="Arial"/>
                <w:sz w:val="24"/>
                <w:szCs w:val="24"/>
              </w:rPr>
            </w:pPr>
          </w:p>
          <w:p w14:paraId="3A14583D" w14:textId="2D57F49F" w:rsidR="00975BF8" w:rsidRDefault="00975BF8" w:rsidP="00DB6E43">
            <w:pPr>
              <w:jc w:val="both"/>
              <w:rPr>
                <w:rFonts w:ascii="Arial" w:hAnsi="Arial" w:cs="Arial"/>
                <w:sz w:val="24"/>
                <w:szCs w:val="24"/>
              </w:rPr>
            </w:pPr>
            <w:r>
              <w:rPr>
                <w:rFonts w:ascii="Arial" w:hAnsi="Arial" w:cs="Arial"/>
                <w:sz w:val="24"/>
                <w:szCs w:val="24"/>
              </w:rPr>
              <w:t>- wesentliche Inhalte von einfachen</w:t>
            </w:r>
            <w:r w:rsidR="00A53C2D">
              <w:rPr>
                <w:rFonts w:ascii="Arial" w:hAnsi="Arial" w:cs="Arial"/>
                <w:sz w:val="24"/>
                <w:szCs w:val="24"/>
              </w:rPr>
              <w:t xml:space="preserve"> authentischen</w:t>
            </w:r>
            <w:r>
              <w:rPr>
                <w:rFonts w:ascii="Arial" w:hAnsi="Arial" w:cs="Arial"/>
                <w:sz w:val="24"/>
                <w:szCs w:val="24"/>
              </w:rPr>
              <w:t xml:space="preserve"> Texten zu </w:t>
            </w:r>
          </w:p>
          <w:p w14:paraId="791FF8AA" w14:textId="72F5FD8A" w:rsidR="00975BF8" w:rsidRDefault="00975BF8" w:rsidP="00DB6E43">
            <w:pPr>
              <w:jc w:val="both"/>
              <w:rPr>
                <w:rFonts w:ascii="Arial" w:hAnsi="Arial" w:cs="Arial"/>
                <w:sz w:val="24"/>
                <w:szCs w:val="24"/>
              </w:rPr>
            </w:pPr>
            <w:r>
              <w:rPr>
                <w:rFonts w:ascii="Arial" w:hAnsi="Arial" w:cs="Arial"/>
                <w:sz w:val="24"/>
                <w:szCs w:val="24"/>
              </w:rPr>
              <w:t xml:space="preserve">   Alltagssituationen </w:t>
            </w:r>
            <w:r w:rsidR="00A53C2D">
              <w:rPr>
                <w:rFonts w:ascii="Arial" w:hAnsi="Arial" w:cs="Arial"/>
                <w:sz w:val="24"/>
                <w:szCs w:val="24"/>
              </w:rPr>
              <w:t xml:space="preserve">adressatengerecht </w:t>
            </w:r>
            <w:r>
              <w:rPr>
                <w:rFonts w:ascii="Arial" w:hAnsi="Arial" w:cs="Arial"/>
                <w:sz w:val="24"/>
                <w:szCs w:val="24"/>
              </w:rPr>
              <w:t>mitteln.</w:t>
            </w:r>
          </w:p>
        </w:tc>
      </w:tr>
      <w:tr w:rsidR="00975BF8" w14:paraId="60DAE89D" w14:textId="77777777" w:rsidTr="00A83DF0">
        <w:tc>
          <w:tcPr>
            <w:tcW w:w="2122" w:type="dxa"/>
          </w:tcPr>
          <w:p w14:paraId="6A8FB952" w14:textId="77777777" w:rsidR="00975BF8" w:rsidRDefault="00975BF8" w:rsidP="00DB6E43">
            <w:pPr>
              <w:jc w:val="both"/>
              <w:rPr>
                <w:rFonts w:ascii="Arial" w:hAnsi="Arial" w:cs="Arial"/>
                <w:sz w:val="24"/>
                <w:szCs w:val="24"/>
              </w:rPr>
            </w:pPr>
          </w:p>
          <w:p w14:paraId="26C574BA" w14:textId="77777777" w:rsidR="00975BF8" w:rsidRDefault="00975BF8" w:rsidP="00DB6E43">
            <w:pPr>
              <w:jc w:val="both"/>
              <w:rPr>
                <w:rFonts w:ascii="Arial" w:hAnsi="Arial" w:cs="Arial"/>
                <w:sz w:val="24"/>
                <w:szCs w:val="24"/>
              </w:rPr>
            </w:pPr>
            <w:r>
              <w:rPr>
                <w:rFonts w:ascii="Arial" w:hAnsi="Arial" w:cs="Arial"/>
                <w:sz w:val="24"/>
                <w:szCs w:val="24"/>
              </w:rPr>
              <w:t>Verfügen über sprachliche Mittel</w:t>
            </w:r>
          </w:p>
        </w:tc>
        <w:tc>
          <w:tcPr>
            <w:tcW w:w="6940" w:type="dxa"/>
          </w:tcPr>
          <w:p w14:paraId="001BD9AB" w14:textId="77777777" w:rsidR="00975BF8" w:rsidRDefault="00975BF8" w:rsidP="00DB6E43">
            <w:pPr>
              <w:jc w:val="both"/>
              <w:rPr>
                <w:rFonts w:ascii="Arial" w:hAnsi="Arial" w:cs="Arial"/>
                <w:sz w:val="24"/>
                <w:szCs w:val="24"/>
              </w:rPr>
            </w:pPr>
          </w:p>
          <w:p w14:paraId="03F82720" w14:textId="77777777" w:rsidR="00A53C2D" w:rsidRDefault="00975BF8" w:rsidP="00DB6E43">
            <w:pPr>
              <w:jc w:val="both"/>
              <w:rPr>
                <w:rFonts w:ascii="Arial" w:hAnsi="Arial" w:cs="Arial"/>
                <w:sz w:val="24"/>
                <w:szCs w:val="24"/>
              </w:rPr>
            </w:pPr>
            <w:r>
              <w:rPr>
                <w:rFonts w:ascii="Arial" w:hAnsi="Arial" w:cs="Arial"/>
                <w:sz w:val="24"/>
                <w:szCs w:val="24"/>
              </w:rPr>
              <w:t xml:space="preserve">- über einen </w:t>
            </w:r>
            <w:r w:rsidR="00A53C2D">
              <w:rPr>
                <w:rFonts w:ascii="Arial" w:hAnsi="Arial" w:cs="Arial"/>
                <w:sz w:val="24"/>
                <w:szCs w:val="24"/>
              </w:rPr>
              <w:t>Grundw</w:t>
            </w:r>
            <w:r>
              <w:rPr>
                <w:rFonts w:ascii="Arial" w:hAnsi="Arial" w:cs="Arial"/>
                <w:sz w:val="24"/>
                <w:szCs w:val="24"/>
              </w:rPr>
              <w:t xml:space="preserve">ortschatz verfügen, </w:t>
            </w:r>
            <w:r w:rsidR="00A53C2D">
              <w:rPr>
                <w:rFonts w:ascii="Arial" w:hAnsi="Arial" w:cs="Arial"/>
                <w:sz w:val="24"/>
                <w:szCs w:val="24"/>
              </w:rPr>
              <w:t xml:space="preserve">mit dem sie sich </w:t>
            </w:r>
          </w:p>
          <w:p w14:paraId="128BAAF7" w14:textId="77777777" w:rsidR="00A53C2D" w:rsidRDefault="00A53C2D" w:rsidP="00DB6E43">
            <w:pPr>
              <w:jc w:val="both"/>
              <w:rPr>
                <w:rFonts w:ascii="Arial" w:hAnsi="Arial" w:cs="Arial"/>
                <w:sz w:val="24"/>
                <w:szCs w:val="24"/>
              </w:rPr>
            </w:pPr>
            <w:r>
              <w:rPr>
                <w:rFonts w:ascii="Arial" w:hAnsi="Arial" w:cs="Arial"/>
                <w:sz w:val="24"/>
                <w:szCs w:val="24"/>
              </w:rPr>
              <w:t xml:space="preserve">   zunehmend variabel und adressatengerecht ausdrücken </w:t>
            </w:r>
          </w:p>
          <w:p w14:paraId="752C96B4" w14:textId="1B580027" w:rsidR="00975BF8" w:rsidRDefault="00A53C2D" w:rsidP="00DB6E43">
            <w:pPr>
              <w:jc w:val="both"/>
              <w:rPr>
                <w:rFonts w:ascii="Arial" w:hAnsi="Arial" w:cs="Arial"/>
                <w:sz w:val="24"/>
                <w:szCs w:val="24"/>
              </w:rPr>
            </w:pPr>
            <w:r>
              <w:rPr>
                <w:rFonts w:ascii="Arial" w:hAnsi="Arial" w:cs="Arial"/>
                <w:sz w:val="24"/>
                <w:szCs w:val="24"/>
              </w:rPr>
              <w:t xml:space="preserve">   können.</w:t>
            </w:r>
          </w:p>
          <w:p w14:paraId="6F199EF4" w14:textId="77777777" w:rsidR="00A53C2D" w:rsidRDefault="00975BF8" w:rsidP="00DB6E43">
            <w:pPr>
              <w:jc w:val="both"/>
              <w:rPr>
                <w:rFonts w:ascii="Arial" w:hAnsi="Arial" w:cs="Arial"/>
                <w:sz w:val="24"/>
                <w:szCs w:val="24"/>
              </w:rPr>
            </w:pPr>
            <w:r>
              <w:rPr>
                <w:rFonts w:ascii="Arial" w:hAnsi="Arial" w:cs="Arial"/>
                <w:sz w:val="24"/>
                <w:szCs w:val="24"/>
              </w:rPr>
              <w:t xml:space="preserve">- über </w:t>
            </w:r>
            <w:r w:rsidR="00A53C2D">
              <w:rPr>
                <w:rFonts w:ascii="Arial" w:hAnsi="Arial" w:cs="Arial"/>
                <w:sz w:val="24"/>
                <w:szCs w:val="24"/>
              </w:rPr>
              <w:t xml:space="preserve">erweiterte </w:t>
            </w:r>
            <w:r>
              <w:rPr>
                <w:rFonts w:ascii="Arial" w:hAnsi="Arial" w:cs="Arial"/>
                <w:sz w:val="24"/>
                <w:szCs w:val="24"/>
              </w:rPr>
              <w:t xml:space="preserve">Grundkenntnisse der russischen Grammatik </w:t>
            </w:r>
          </w:p>
          <w:p w14:paraId="3419029F" w14:textId="77777777" w:rsidR="00A53C2D" w:rsidRDefault="00A53C2D" w:rsidP="00DB6E43">
            <w:pPr>
              <w:jc w:val="both"/>
              <w:rPr>
                <w:rFonts w:ascii="Arial" w:hAnsi="Arial" w:cs="Arial"/>
                <w:sz w:val="24"/>
                <w:szCs w:val="24"/>
              </w:rPr>
            </w:pPr>
            <w:r>
              <w:rPr>
                <w:rFonts w:ascii="Arial" w:hAnsi="Arial" w:cs="Arial"/>
                <w:sz w:val="24"/>
                <w:szCs w:val="24"/>
              </w:rPr>
              <w:t xml:space="preserve">   </w:t>
            </w:r>
            <w:r w:rsidR="00975BF8">
              <w:rPr>
                <w:rFonts w:ascii="Arial" w:hAnsi="Arial" w:cs="Arial"/>
                <w:sz w:val="24"/>
                <w:szCs w:val="24"/>
              </w:rPr>
              <w:t xml:space="preserve">verfügen, z. B. verschiedene Konjugationen und </w:t>
            </w:r>
          </w:p>
          <w:p w14:paraId="2D1AC6E0" w14:textId="77777777" w:rsidR="00D40E9D" w:rsidRDefault="00A53C2D" w:rsidP="00DB6E43">
            <w:pPr>
              <w:jc w:val="both"/>
              <w:rPr>
                <w:rFonts w:ascii="Arial" w:hAnsi="Arial" w:cs="Arial"/>
                <w:sz w:val="24"/>
                <w:szCs w:val="24"/>
              </w:rPr>
            </w:pPr>
            <w:r>
              <w:rPr>
                <w:rFonts w:ascii="Arial" w:hAnsi="Arial" w:cs="Arial"/>
                <w:sz w:val="24"/>
                <w:szCs w:val="24"/>
              </w:rPr>
              <w:t xml:space="preserve">   </w:t>
            </w:r>
            <w:r w:rsidR="00975BF8">
              <w:rPr>
                <w:rFonts w:ascii="Arial" w:hAnsi="Arial" w:cs="Arial"/>
                <w:sz w:val="24"/>
                <w:szCs w:val="24"/>
              </w:rPr>
              <w:t>Deklinationen</w:t>
            </w:r>
            <w:r>
              <w:rPr>
                <w:rFonts w:ascii="Arial" w:hAnsi="Arial" w:cs="Arial"/>
                <w:sz w:val="24"/>
                <w:szCs w:val="24"/>
              </w:rPr>
              <w:t xml:space="preserve">, Gebrauch von Zahlen, Verben der Bewegung, </w:t>
            </w:r>
          </w:p>
          <w:p w14:paraId="091AB693" w14:textId="620C7AEF" w:rsidR="00975BF8" w:rsidRDefault="00D40E9D" w:rsidP="00DB6E43">
            <w:pPr>
              <w:jc w:val="both"/>
              <w:rPr>
                <w:rFonts w:ascii="Arial" w:hAnsi="Arial" w:cs="Arial"/>
                <w:sz w:val="24"/>
                <w:szCs w:val="24"/>
              </w:rPr>
            </w:pPr>
            <w:r>
              <w:rPr>
                <w:rFonts w:ascii="Arial" w:hAnsi="Arial" w:cs="Arial"/>
                <w:sz w:val="24"/>
                <w:szCs w:val="24"/>
              </w:rPr>
              <w:t xml:space="preserve">   Zeiten, indirekte Rede.</w:t>
            </w:r>
            <w:r w:rsidR="00975BF8">
              <w:rPr>
                <w:rFonts w:ascii="Arial" w:hAnsi="Arial" w:cs="Arial"/>
                <w:sz w:val="24"/>
                <w:szCs w:val="24"/>
              </w:rPr>
              <w:t xml:space="preserve"> </w:t>
            </w:r>
          </w:p>
        </w:tc>
      </w:tr>
    </w:tbl>
    <w:p w14:paraId="2CDEB5F1" w14:textId="18FCFE9E" w:rsidR="00850822" w:rsidRDefault="00A02B48" w:rsidP="00DB6E43">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- 2 -</w:t>
      </w:r>
    </w:p>
    <w:p w14:paraId="7B0FA8D6" w14:textId="2A618237" w:rsidR="001457D0" w:rsidRDefault="003E6D2B" w:rsidP="00DB6E43">
      <w:pPr>
        <w:jc w:val="both"/>
        <w:rPr>
          <w:rFonts w:ascii="Arial" w:hAnsi="Arial" w:cs="Arial"/>
          <w:b/>
          <w:bCs/>
          <w:sz w:val="24"/>
          <w:szCs w:val="24"/>
        </w:rPr>
      </w:pPr>
      <w:r w:rsidRPr="003E6D2B">
        <w:rPr>
          <w:rFonts w:ascii="Arial" w:hAnsi="Arial" w:cs="Arial"/>
          <w:b/>
          <w:bCs/>
          <w:sz w:val="24"/>
          <w:szCs w:val="24"/>
        </w:rPr>
        <w:lastRenderedPageBreak/>
        <w:t>1.</w:t>
      </w:r>
      <w:r w:rsidR="00A852F0">
        <w:rPr>
          <w:rFonts w:ascii="Arial" w:hAnsi="Arial" w:cs="Arial"/>
          <w:b/>
          <w:bCs/>
          <w:sz w:val="24"/>
          <w:szCs w:val="24"/>
        </w:rPr>
        <w:t>3</w:t>
      </w:r>
      <w:r>
        <w:rPr>
          <w:rFonts w:ascii="Arial" w:hAnsi="Arial" w:cs="Arial"/>
          <w:b/>
          <w:bCs/>
          <w:sz w:val="24"/>
          <w:szCs w:val="24"/>
        </w:rPr>
        <w:tab/>
      </w:r>
      <w:r w:rsidR="001457D0">
        <w:rPr>
          <w:rFonts w:ascii="Arial" w:hAnsi="Arial" w:cs="Arial"/>
          <w:b/>
          <w:bCs/>
          <w:sz w:val="24"/>
          <w:szCs w:val="24"/>
        </w:rPr>
        <w:t>Interkulturelle kommunikative Kompetenz</w:t>
      </w:r>
    </w:p>
    <w:p w14:paraId="33ED9E8D" w14:textId="17F28674" w:rsidR="001457D0" w:rsidRDefault="00660C9E" w:rsidP="00DB6E43">
      <w:pPr>
        <w:jc w:val="both"/>
        <w:rPr>
          <w:rFonts w:ascii="Arial" w:hAnsi="Arial" w:cs="Arial"/>
          <w:sz w:val="24"/>
          <w:szCs w:val="24"/>
        </w:rPr>
      </w:pPr>
      <w:r w:rsidRPr="00660C9E">
        <w:rPr>
          <w:rFonts w:ascii="Arial" w:hAnsi="Arial" w:cs="Arial"/>
          <w:sz w:val="24"/>
          <w:szCs w:val="24"/>
        </w:rPr>
        <w:t xml:space="preserve">Die </w:t>
      </w:r>
      <w:r>
        <w:rPr>
          <w:rFonts w:ascii="Arial" w:hAnsi="Arial" w:cs="Arial"/>
          <w:sz w:val="24"/>
          <w:szCs w:val="24"/>
        </w:rPr>
        <w:t>Schülerinnen und Schüler können in einfachen direkten oder medial vermittelten Situationen kommunikativ handeln. Dabei greifen sie auf ihr interkulturelles kommunikatives Wissen</w:t>
      </w:r>
      <w:r w:rsidR="003E6D2B">
        <w:rPr>
          <w:rFonts w:ascii="Arial" w:hAnsi="Arial" w:cs="Arial"/>
          <w:sz w:val="24"/>
          <w:szCs w:val="24"/>
        </w:rPr>
        <w:t>, ihre funktionale kommunikative Kompetenz und ihre Text</w:t>
      </w:r>
      <w:r w:rsidR="00A852F0">
        <w:rPr>
          <w:rFonts w:ascii="Arial" w:hAnsi="Arial" w:cs="Arial"/>
          <w:sz w:val="24"/>
          <w:szCs w:val="24"/>
        </w:rPr>
        <w:t>-</w:t>
      </w:r>
      <w:r w:rsidR="003E6D2B">
        <w:rPr>
          <w:rFonts w:ascii="Arial" w:hAnsi="Arial" w:cs="Arial"/>
          <w:sz w:val="24"/>
          <w:szCs w:val="24"/>
        </w:rPr>
        <w:t xml:space="preserve"> und Medienkompetenz </w:t>
      </w:r>
      <w:r>
        <w:rPr>
          <w:rFonts w:ascii="Arial" w:hAnsi="Arial" w:cs="Arial"/>
          <w:sz w:val="24"/>
          <w:szCs w:val="24"/>
        </w:rPr>
        <w:t>zurück.</w:t>
      </w:r>
    </w:p>
    <w:p w14:paraId="5F20F136" w14:textId="77777777" w:rsidR="003E6D2B" w:rsidRDefault="00850822" w:rsidP="00DB6E43">
      <w:pPr>
        <w:jc w:val="both"/>
        <w:rPr>
          <w:rFonts w:ascii="Arial" w:hAnsi="Arial" w:cs="Arial"/>
          <w:b/>
          <w:bCs/>
          <w:sz w:val="24"/>
          <w:szCs w:val="24"/>
        </w:rPr>
      </w:pPr>
      <w:r>
        <w:rPr>
          <w:rFonts w:ascii="Arial" w:hAnsi="Arial" w:cs="Arial"/>
          <w:b/>
          <w:bCs/>
          <w:sz w:val="24"/>
          <w:szCs w:val="24"/>
        </w:rPr>
        <w:tab/>
      </w:r>
    </w:p>
    <w:p w14:paraId="05DE9A3B" w14:textId="50452AF3" w:rsidR="00850822" w:rsidRDefault="003E6D2B" w:rsidP="00DB6E43">
      <w:pPr>
        <w:jc w:val="both"/>
        <w:rPr>
          <w:rFonts w:ascii="Arial" w:hAnsi="Arial" w:cs="Arial"/>
          <w:b/>
          <w:bCs/>
          <w:sz w:val="24"/>
          <w:szCs w:val="24"/>
        </w:rPr>
      </w:pPr>
      <w:r>
        <w:rPr>
          <w:rFonts w:ascii="Arial" w:hAnsi="Arial" w:cs="Arial"/>
          <w:b/>
          <w:bCs/>
          <w:sz w:val="24"/>
          <w:szCs w:val="24"/>
        </w:rPr>
        <w:t>1.</w:t>
      </w:r>
      <w:r w:rsidR="00A852F0">
        <w:rPr>
          <w:rFonts w:ascii="Arial" w:hAnsi="Arial" w:cs="Arial"/>
          <w:b/>
          <w:bCs/>
          <w:sz w:val="24"/>
          <w:szCs w:val="24"/>
        </w:rPr>
        <w:t>4</w:t>
      </w:r>
      <w:r>
        <w:rPr>
          <w:rFonts w:ascii="Arial" w:hAnsi="Arial" w:cs="Arial"/>
          <w:b/>
          <w:bCs/>
          <w:sz w:val="24"/>
          <w:szCs w:val="24"/>
        </w:rPr>
        <w:tab/>
        <w:t>T</w:t>
      </w:r>
      <w:r w:rsidR="00850822">
        <w:rPr>
          <w:rFonts w:ascii="Arial" w:hAnsi="Arial" w:cs="Arial"/>
          <w:b/>
          <w:bCs/>
          <w:sz w:val="24"/>
          <w:szCs w:val="24"/>
        </w:rPr>
        <w:t>ext-</w:t>
      </w:r>
      <w:r w:rsidR="00DC5C14">
        <w:rPr>
          <w:rFonts w:ascii="Arial" w:hAnsi="Arial" w:cs="Arial"/>
          <w:b/>
          <w:bCs/>
          <w:sz w:val="24"/>
          <w:szCs w:val="24"/>
        </w:rPr>
        <w:t xml:space="preserve">, </w:t>
      </w:r>
      <w:r w:rsidR="00850822">
        <w:rPr>
          <w:rFonts w:ascii="Arial" w:hAnsi="Arial" w:cs="Arial"/>
          <w:b/>
          <w:bCs/>
          <w:sz w:val="24"/>
          <w:szCs w:val="24"/>
        </w:rPr>
        <w:t>Medie</w:t>
      </w:r>
      <w:r w:rsidR="0003791B">
        <w:rPr>
          <w:rFonts w:ascii="Arial" w:hAnsi="Arial" w:cs="Arial"/>
          <w:b/>
          <w:bCs/>
          <w:sz w:val="24"/>
          <w:szCs w:val="24"/>
        </w:rPr>
        <w:t>n</w:t>
      </w:r>
      <w:r w:rsidR="00DC5C14">
        <w:rPr>
          <w:rFonts w:ascii="Arial" w:hAnsi="Arial" w:cs="Arial"/>
          <w:b/>
          <w:bCs/>
          <w:sz w:val="24"/>
          <w:szCs w:val="24"/>
        </w:rPr>
        <w:t>- und Methoden</w:t>
      </w:r>
      <w:r w:rsidR="00850822">
        <w:rPr>
          <w:rFonts w:ascii="Arial" w:hAnsi="Arial" w:cs="Arial"/>
          <w:b/>
          <w:bCs/>
          <w:sz w:val="24"/>
          <w:szCs w:val="24"/>
        </w:rPr>
        <w:t>kompetenz</w:t>
      </w:r>
    </w:p>
    <w:p w14:paraId="2BE015DB" w14:textId="08F8CC52" w:rsidR="00850822" w:rsidRDefault="003E6D2B" w:rsidP="00DB6E43">
      <w:pPr>
        <w:jc w:val="both"/>
        <w:rPr>
          <w:rFonts w:ascii="Arial" w:hAnsi="Arial" w:cs="Arial"/>
          <w:sz w:val="24"/>
          <w:szCs w:val="24"/>
        </w:rPr>
      </w:pPr>
      <w:r>
        <w:rPr>
          <w:rFonts w:ascii="Arial" w:hAnsi="Arial" w:cs="Arial"/>
          <w:sz w:val="24"/>
          <w:szCs w:val="24"/>
        </w:rPr>
        <w:t>Die Schülerinnen und Schüler können …</w:t>
      </w:r>
    </w:p>
    <w:tbl>
      <w:tblPr>
        <w:tblStyle w:val="Tabellenraster"/>
        <w:tblW w:w="0" w:type="auto"/>
        <w:tblLook w:val="04A0" w:firstRow="1" w:lastRow="0" w:firstColumn="1" w:lastColumn="0" w:noHBand="0" w:noVBand="1"/>
      </w:tblPr>
      <w:tblGrid>
        <w:gridCol w:w="9062"/>
      </w:tblGrid>
      <w:tr w:rsidR="003E6D2B" w14:paraId="22022B08" w14:textId="77777777" w:rsidTr="003E6D2B">
        <w:tc>
          <w:tcPr>
            <w:tcW w:w="9062" w:type="dxa"/>
          </w:tcPr>
          <w:p w14:paraId="59F9007C" w14:textId="77777777" w:rsidR="003E6D2B" w:rsidRDefault="003E6D2B" w:rsidP="00DB6E43">
            <w:pPr>
              <w:jc w:val="both"/>
              <w:rPr>
                <w:rFonts w:ascii="Arial" w:hAnsi="Arial" w:cs="Arial"/>
                <w:sz w:val="24"/>
                <w:szCs w:val="24"/>
              </w:rPr>
            </w:pPr>
          </w:p>
          <w:p w14:paraId="439DCEB9" w14:textId="4D191940" w:rsidR="0003791B" w:rsidRDefault="003E6D2B" w:rsidP="00DB6E43">
            <w:pPr>
              <w:jc w:val="both"/>
              <w:rPr>
                <w:rFonts w:ascii="Arial" w:hAnsi="Arial" w:cs="Arial"/>
                <w:sz w:val="24"/>
                <w:szCs w:val="24"/>
              </w:rPr>
            </w:pPr>
            <w:r>
              <w:rPr>
                <w:rFonts w:ascii="Arial" w:hAnsi="Arial" w:cs="Arial"/>
                <w:sz w:val="24"/>
                <w:szCs w:val="24"/>
              </w:rPr>
              <w:t>- ein- bzw. zweisprachige Wörterb</w:t>
            </w:r>
            <w:r w:rsidR="00A02B48">
              <w:rPr>
                <w:rFonts w:ascii="Arial" w:hAnsi="Arial" w:cs="Arial"/>
                <w:sz w:val="24"/>
                <w:szCs w:val="24"/>
              </w:rPr>
              <w:t>ü</w:t>
            </w:r>
            <w:r>
              <w:rPr>
                <w:rFonts w:ascii="Arial" w:hAnsi="Arial" w:cs="Arial"/>
                <w:sz w:val="24"/>
                <w:szCs w:val="24"/>
              </w:rPr>
              <w:t>ch</w:t>
            </w:r>
            <w:r w:rsidR="00A02B48">
              <w:rPr>
                <w:rFonts w:ascii="Arial" w:hAnsi="Arial" w:cs="Arial"/>
                <w:sz w:val="24"/>
                <w:szCs w:val="24"/>
              </w:rPr>
              <w:t>er</w:t>
            </w:r>
            <w:r>
              <w:rPr>
                <w:rFonts w:ascii="Arial" w:hAnsi="Arial" w:cs="Arial"/>
                <w:sz w:val="24"/>
                <w:szCs w:val="24"/>
              </w:rPr>
              <w:t xml:space="preserve"> benutzen, ggf. in elektronischer Form.</w:t>
            </w:r>
          </w:p>
          <w:p w14:paraId="71F4AD8A" w14:textId="77777777" w:rsidR="003E6D2B" w:rsidRDefault="003E6D2B" w:rsidP="00DB6E43">
            <w:pPr>
              <w:jc w:val="both"/>
              <w:rPr>
                <w:rFonts w:ascii="Arial" w:hAnsi="Arial" w:cs="Arial"/>
                <w:sz w:val="24"/>
                <w:szCs w:val="24"/>
              </w:rPr>
            </w:pPr>
            <w:r>
              <w:rPr>
                <w:rFonts w:ascii="Arial" w:hAnsi="Arial" w:cs="Arial"/>
                <w:sz w:val="24"/>
                <w:szCs w:val="24"/>
              </w:rPr>
              <w:t>- literarische und nicht-literarische Texte verstehen und zusammenfassen.</w:t>
            </w:r>
          </w:p>
          <w:p w14:paraId="0F33B67D" w14:textId="77777777" w:rsidR="003E6D2B" w:rsidRDefault="003E6D2B" w:rsidP="00DB6E43">
            <w:pPr>
              <w:jc w:val="both"/>
              <w:rPr>
                <w:rFonts w:ascii="Arial" w:hAnsi="Arial" w:cs="Arial"/>
                <w:sz w:val="24"/>
                <w:szCs w:val="24"/>
              </w:rPr>
            </w:pPr>
            <w:r>
              <w:rPr>
                <w:rFonts w:ascii="Arial" w:hAnsi="Arial" w:cs="Arial"/>
                <w:sz w:val="24"/>
                <w:szCs w:val="24"/>
              </w:rPr>
              <w:t xml:space="preserve">- </w:t>
            </w:r>
            <w:r w:rsidR="0003791B">
              <w:rPr>
                <w:rFonts w:ascii="Arial" w:hAnsi="Arial" w:cs="Arial"/>
                <w:sz w:val="24"/>
                <w:szCs w:val="24"/>
              </w:rPr>
              <w:t>sich mit Handlungsmustern von Charakteren und Figuren auseinandersetzen.</w:t>
            </w:r>
          </w:p>
          <w:p w14:paraId="6DD4999A" w14:textId="77777777" w:rsidR="0003791B" w:rsidRDefault="0003791B" w:rsidP="00DB6E43">
            <w:pPr>
              <w:jc w:val="both"/>
              <w:rPr>
                <w:rFonts w:ascii="Arial" w:hAnsi="Arial" w:cs="Arial"/>
                <w:sz w:val="24"/>
                <w:szCs w:val="24"/>
              </w:rPr>
            </w:pPr>
            <w:r>
              <w:rPr>
                <w:rFonts w:ascii="Arial" w:hAnsi="Arial" w:cs="Arial"/>
                <w:sz w:val="24"/>
                <w:szCs w:val="24"/>
              </w:rPr>
              <w:t>- bei der Deutung eine eigene Perspektive herausarbeiten.</w:t>
            </w:r>
          </w:p>
          <w:p w14:paraId="2D8AD3D7" w14:textId="77777777" w:rsidR="0003791B" w:rsidRDefault="0003791B" w:rsidP="00DB6E43">
            <w:pPr>
              <w:jc w:val="both"/>
              <w:rPr>
                <w:rFonts w:ascii="Arial" w:hAnsi="Arial" w:cs="Arial"/>
                <w:sz w:val="24"/>
                <w:szCs w:val="24"/>
              </w:rPr>
            </w:pPr>
            <w:r>
              <w:rPr>
                <w:rFonts w:ascii="Arial" w:hAnsi="Arial" w:cs="Arial"/>
                <w:sz w:val="24"/>
                <w:szCs w:val="24"/>
              </w:rPr>
              <w:t>- Gestaltungsmittel in der Wirkung erkennen und bewerten.</w:t>
            </w:r>
          </w:p>
          <w:p w14:paraId="3FAEDFE6" w14:textId="77777777" w:rsidR="0003791B" w:rsidRDefault="0003791B" w:rsidP="00DB6E43">
            <w:pPr>
              <w:jc w:val="both"/>
              <w:rPr>
                <w:rFonts w:ascii="Arial" w:hAnsi="Arial" w:cs="Arial"/>
                <w:sz w:val="24"/>
                <w:szCs w:val="24"/>
              </w:rPr>
            </w:pPr>
            <w:r>
              <w:rPr>
                <w:rFonts w:ascii="Arial" w:hAnsi="Arial" w:cs="Arial"/>
                <w:sz w:val="24"/>
                <w:szCs w:val="24"/>
              </w:rPr>
              <w:t>- Textvorlagen in ihrem sozialen Kontext interpretieren.</w:t>
            </w:r>
          </w:p>
          <w:p w14:paraId="17292F24" w14:textId="4881CF20" w:rsidR="00A852F0" w:rsidRDefault="00A852F0" w:rsidP="00DB6E43">
            <w:pPr>
              <w:jc w:val="both"/>
              <w:rPr>
                <w:rFonts w:ascii="Arial" w:hAnsi="Arial" w:cs="Arial"/>
                <w:sz w:val="24"/>
                <w:szCs w:val="24"/>
              </w:rPr>
            </w:pPr>
          </w:p>
        </w:tc>
      </w:tr>
    </w:tbl>
    <w:p w14:paraId="7018DB69" w14:textId="77777777" w:rsidR="003E6D2B" w:rsidRDefault="003E6D2B" w:rsidP="00DB6E43">
      <w:pPr>
        <w:jc w:val="both"/>
        <w:rPr>
          <w:rFonts w:ascii="Arial" w:hAnsi="Arial" w:cs="Arial"/>
          <w:sz w:val="24"/>
          <w:szCs w:val="24"/>
        </w:rPr>
      </w:pPr>
    </w:p>
    <w:p w14:paraId="190DC993" w14:textId="395BF331" w:rsidR="0003791B" w:rsidRDefault="0003791B" w:rsidP="00DB6E43">
      <w:pPr>
        <w:jc w:val="both"/>
        <w:rPr>
          <w:rFonts w:ascii="Arial" w:hAnsi="Arial" w:cs="Arial"/>
          <w:b/>
          <w:bCs/>
          <w:sz w:val="24"/>
          <w:szCs w:val="24"/>
        </w:rPr>
      </w:pPr>
      <w:r>
        <w:rPr>
          <w:rFonts w:ascii="Arial" w:hAnsi="Arial" w:cs="Arial"/>
          <w:b/>
          <w:bCs/>
          <w:sz w:val="24"/>
          <w:szCs w:val="24"/>
        </w:rPr>
        <w:t>1.</w:t>
      </w:r>
      <w:r w:rsidR="00A852F0">
        <w:rPr>
          <w:rFonts w:ascii="Arial" w:hAnsi="Arial" w:cs="Arial"/>
          <w:b/>
          <w:bCs/>
          <w:sz w:val="24"/>
          <w:szCs w:val="24"/>
        </w:rPr>
        <w:t>5</w:t>
      </w:r>
      <w:r>
        <w:rPr>
          <w:rFonts w:ascii="Arial" w:hAnsi="Arial" w:cs="Arial"/>
          <w:b/>
          <w:bCs/>
          <w:sz w:val="24"/>
          <w:szCs w:val="24"/>
        </w:rPr>
        <w:tab/>
        <w:t>Sprachlernkompetenz</w:t>
      </w:r>
    </w:p>
    <w:p w14:paraId="23577437" w14:textId="7033DC11" w:rsidR="0003791B" w:rsidRPr="0003791B" w:rsidRDefault="0003791B" w:rsidP="00DB6E43">
      <w:pPr>
        <w:jc w:val="both"/>
        <w:rPr>
          <w:rFonts w:ascii="Arial" w:hAnsi="Arial" w:cs="Arial"/>
          <w:sz w:val="24"/>
          <w:szCs w:val="24"/>
        </w:rPr>
      </w:pPr>
      <w:r w:rsidRPr="0003791B">
        <w:rPr>
          <w:rFonts w:ascii="Arial" w:hAnsi="Arial" w:cs="Arial"/>
          <w:sz w:val="24"/>
          <w:szCs w:val="24"/>
        </w:rPr>
        <w:t xml:space="preserve">Die Schülerinnen und Schüler können ihre </w:t>
      </w:r>
      <w:r>
        <w:rPr>
          <w:rFonts w:ascii="Arial" w:hAnsi="Arial" w:cs="Arial"/>
          <w:sz w:val="24"/>
          <w:szCs w:val="24"/>
        </w:rPr>
        <w:t>sprachlichen Kompetenzen und ihre vorhandene Mehrsprachigkeit selbstständig und reflektiert erweitern. Dabei können sie persönliche Kontakte und mediale Angebote in der Fremdsprache für das eigene Sprachenlernen nutzen und sich selbstkritisch bewerten (Selbstevaluation)</w:t>
      </w:r>
      <w:r w:rsidR="00DA3C6A">
        <w:rPr>
          <w:rFonts w:ascii="Arial" w:hAnsi="Arial" w:cs="Arial"/>
          <w:sz w:val="24"/>
          <w:szCs w:val="24"/>
        </w:rPr>
        <w:t>.</w:t>
      </w:r>
    </w:p>
    <w:p w14:paraId="300F6477" w14:textId="77777777" w:rsidR="00C53625" w:rsidRDefault="00C53625" w:rsidP="00DB6E43">
      <w:pPr>
        <w:jc w:val="both"/>
        <w:rPr>
          <w:rFonts w:ascii="Arial" w:hAnsi="Arial" w:cs="Arial"/>
          <w:sz w:val="24"/>
          <w:szCs w:val="24"/>
        </w:rPr>
      </w:pPr>
    </w:p>
    <w:p w14:paraId="3677CDF7" w14:textId="6B2E35FF" w:rsidR="00C53625" w:rsidRPr="00551005" w:rsidRDefault="00C53625" w:rsidP="00DB6E43">
      <w:pPr>
        <w:jc w:val="both"/>
        <w:rPr>
          <w:rFonts w:ascii="Arial" w:hAnsi="Arial" w:cs="Arial"/>
          <w:sz w:val="24"/>
          <w:szCs w:val="24"/>
        </w:rPr>
      </w:pPr>
      <w:r w:rsidRPr="00551005">
        <w:rPr>
          <w:rFonts w:ascii="Arial" w:hAnsi="Arial" w:cs="Arial"/>
          <w:b/>
          <w:sz w:val="24"/>
          <w:szCs w:val="24"/>
        </w:rPr>
        <w:t>2</w:t>
      </w:r>
      <w:r w:rsidRPr="00551005">
        <w:rPr>
          <w:rFonts w:ascii="Arial" w:hAnsi="Arial" w:cs="Arial"/>
          <w:b/>
          <w:sz w:val="24"/>
          <w:szCs w:val="24"/>
        </w:rPr>
        <w:tab/>
        <w:t>Fachsprache</w:t>
      </w:r>
      <w:r w:rsidR="00262E88">
        <w:rPr>
          <w:rFonts w:ascii="Arial" w:hAnsi="Arial" w:cs="Arial"/>
          <w:b/>
          <w:sz w:val="24"/>
          <w:szCs w:val="24"/>
        </w:rPr>
        <w:t xml:space="preserve"> und Anforderungsbereiche</w:t>
      </w:r>
    </w:p>
    <w:p w14:paraId="2D2545DD" w14:textId="54311A22" w:rsidR="00C53625" w:rsidRPr="00551005" w:rsidRDefault="00C53625" w:rsidP="00DB6E43">
      <w:pPr>
        <w:jc w:val="both"/>
        <w:rPr>
          <w:rFonts w:ascii="Arial" w:hAnsi="Arial" w:cs="Arial"/>
          <w:sz w:val="24"/>
          <w:szCs w:val="24"/>
        </w:rPr>
      </w:pPr>
      <w:r w:rsidRPr="00551005">
        <w:rPr>
          <w:rFonts w:ascii="Arial" w:hAnsi="Arial" w:cs="Arial"/>
          <w:sz w:val="24"/>
          <w:szCs w:val="24"/>
        </w:rPr>
        <w:t>In der Sekundarstufe II werden Operatoren im Hinblick auf die Verwendung im Unterricht und in Klassenarbeiten eingeführt. Die Verwendung von Operatoren ist in Klassenarbeiten und in der</w:t>
      </w:r>
      <w:r w:rsidR="00A852F0">
        <w:rPr>
          <w:rFonts w:ascii="Arial" w:hAnsi="Arial" w:cs="Arial"/>
          <w:sz w:val="24"/>
          <w:szCs w:val="24"/>
        </w:rPr>
        <w:t xml:space="preserve"> mündlichen</w:t>
      </w:r>
      <w:r w:rsidRPr="00551005">
        <w:rPr>
          <w:rFonts w:ascii="Arial" w:hAnsi="Arial" w:cs="Arial"/>
          <w:sz w:val="24"/>
          <w:szCs w:val="24"/>
        </w:rPr>
        <w:t xml:space="preserve"> Abiturprüfung verbindlich   Die Operatoren sind nach </w:t>
      </w:r>
      <w:r w:rsidRPr="00262E88">
        <w:rPr>
          <w:rFonts w:ascii="Arial" w:hAnsi="Arial" w:cs="Arial"/>
          <w:b/>
          <w:bCs/>
          <w:sz w:val="24"/>
          <w:szCs w:val="24"/>
        </w:rPr>
        <w:t>Anforderungsbereich I</w:t>
      </w:r>
      <w:r w:rsidRPr="00551005">
        <w:rPr>
          <w:rFonts w:ascii="Arial" w:hAnsi="Arial" w:cs="Arial"/>
          <w:sz w:val="24"/>
          <w:szCs w:val="24"/>
        </w:rPr>
        <w:t xml:space="preserve"> (Reproduktion und Textverstehen), </w:t>
      </w:r>
      <w:r w:rsidRPr="00262E88">
        <w:rPr>
          <w:rFonts w:ascii="Arial" w:hAnsi="Arial" w:cs="Arial"/>
          <w:b/>
          <w:bCs/>
          <w:sz w:val="24"/>
          <w:szCs w:val="24"/>
        </w:rPr>
        <w:t>Anforderungsbereich II</w:t>
      </w:r>
      <w:r w:rsidRPr="00551005">
        <w:rPr>
          <w:rFonts w:ascii="Arial" w:hAnsi="Arial" w:cs="Arial"/>
          <w:sz w:val="24"/>
          <w:szCs w:val="24"/>
        </w:rPr>
        <w:t xml:space="preserve"> (Reorganisation und Analyse) und </w:t>
      </w:r>
      <w:r w:rsidRPr="00262E88">
        <w:rPr>
          <w:rFonts w:ascii="Arial" w:hAnsi="Arial" w:cs="Arial"/>
          <w:b/>
          <w:bCs/>
          <w:sz w:val="24"/>
          <w:szCs w:val="24"/>
        </w:rPr>
        <w:t>Anforderungsbereich III</w:t>
      </w:r>
      <w:r w:rsidRPr="00551005">
        <w:rPr>
          <w:rFonts w:ascii="Arial" w:hAnsi="Arial" w:cs="Arial"/>
          <w:sz w:val="24"/>
          <w:szCs w:val="24"/>
        </w:rPr>
        <w:t xml:space="preserve"> (Werten und Gestalten) gegliedert und befinden sich in den </w:t>
      </w:r>
      <w:r w:rsidRPr="00551005">
        <w:rPr>
          <w:rFonts w:ascii="Arial" w:hAnsi="Arial" w:cs="Arial"/>
          <w:i/>
          <w:sz w:val="24"/>
          <w:szCs w:val="24"/>
        </w:rPr>
        <w:t xml:space="preserve">Fachanforderungen </w:t>
      </w:r>
      <w:r>
        <w:rPr>
          <w:rFonts w:ascii="Arial" w:hAnsi="Arial" w:cs="Arial"/>
          <w:i/>
          <w:sz w:val="24"/>
          <w:szCs w:val="24"/>
        </w:rPr>
        <w:t>Russisch</w:t>
      </w:r>
      <w:r w:rsidRPr="00551005">
        <w:rPr>
          <w:rFonts w:ascii="Arial" w:hAnsi="Arial" w:cs="Arial"/>
          <w:sz w:val="24"/>
          <w:szCs w:val="24"/>
        </w:rPr>
        <w:t xml:space="preserve"> (201</w:t>
      </w:r>
      <w:r>
        <w:rPr>
          <w:rFonts w:ascii="Arial" w:hAnsi="Arial" w:cs="Arial"/>
          <w:sz w:val="24"/>
          <w:szCs w:val="24"/>
        </w:rPr>
        <w:t>6</w:t>
      </w:r>
      <w:r w:rsidRPr="00551005">
        <w:rPr>
          <w:rFonts w:ascii="Arial" w:hAnsi="Arial" w:cs="Arial"/>
          <w:sz w:val="24"/>
          <w:szCs w:val="24"/>
        </w:rPr>
        <w:t>, S. 7</w:t>
      </w:r>
      <w:r>
        <w:rPr>
          <w:rFonts w:ascii="Arial" w:hAnsi="Arial" w:cs="Arial"/>
          <w:sz w:val="24"/>
          <w:szCs w:val="24"/>
        </w:rPr>
        <w:t>2</w:t>
      </w:r>
      <w:r w:rsidRPr="00551005">
        <w:rPr>
          <w:rFonts w:ascii="Arial" w:hAnsi="Arial" w:cs="Arial"/>
          <w:sz w:val="24"/>
          <w:szCs w:val="24"/>
        </w:rPr>
        <w:t xml:space="preserve"> – </w:t>
      </w:r>
      <w:r>
        <w:rPr>
          <w:rFonts w:ascii="Arial" w:hAnsi="Arial" w:cs="Arial"/>
          <w:sz w:val="24"/>
          <w:szCs w:val="24"/>
        </w:rPr>
        <w:t>75</w:t>
      </w:r>
      <w:r w:rsidRPr="00551005">
        <w:rPr>
          <w:rFonts w:ascii="Arial" w:hAnsi="Arial" w:cs="Arial"/>
          <w:sz w:val="24"/>
          <w:szCs w:val="24"/>
        </w:rPr>
        <w:t>, gegliedert nach Anforderungsbereichen)</w:t>
      </w:r>
      <w:r w:rsidRPr="00551005">
        <w:rPr>
          <w:rFonts w:ascii="Arial" w:hAnsi="Arial" w:cs="Arial"/>
          <w:i/>
          <w:sz w:val="24"/>
          <w:szCs w:val="24"/>
        </w:rPr>
        <w:t xml:space="preserve">.  </w:t>
      </w:r>
    </w:p>
    <w:p w14:paraId="09F5ED8E" w14:textId="77777777" w:rsidR="00C53625" w:rsidRDefault="00C53625" w:rsidP="00DB6E43">
      <w:pPr>
        <w:jc w:val="both"/>
        <w:rPr>
          <w:rFonts w:ascii="Arial" w:hAnsi="Arial" w:cs="Arial"/>
          <w:sz w:val="24"/>
          <w:szCs w:val="24"/>
        </w:rPr>
      </w:pPr>
    </w:p>
    <w:p w14:paraId="202A3C01" w14:textId="19B84EEE" w:rsidR="00C53625" w:rsidRPr="00551005" w:rsidRDefault="00C53625" w:rsidP="00DB6E43">
      <w:pPr>
        <w:jc w:val="both"/>
        <w:rPr>
          <w:rFonts w:ascii="Arial" w:hAnsi="Arial" w:cs="Arial"/>
          <w:b/>
          <w:sz w:val="24"/>
          <w:szCs w:val="24"/>
        </w:rPr>
      </w:pPr>
      <w:r w:rsidRPr="00551005">
        <w:rPr>
          <w:rFonts w:ascii="Arial" w:hAnsi="Arial" w:cs="Arial"/>
          <w:b/>
          <w:sz w:val="24"/>
          <w:szCs w:val="24"/>
        </w:rPr>
        <w:t>3</w:t>
      </w:r>
      <w:r w:rsidR="00A852F0">
        <w:rPr>
          <w:rFonts w:ascii="Arial" w:hAnsi="Arial" w:cs="Arial"/>
          <w:b/>
          <w:sz w:val="24"/>
          <w:szCs w:val="24"/>
        </w:rPr>
        <w:tab/>
        <w:t>Diagnostik, Differenzierung und Förderung</w:t>
      </w:r>
    </w:p>
    <w:p w14:paraId="0F4CA5FE" w14:textId="7D4FFF14" w:rsidR="00C53625" w:rsidRPr="00551005" w:rsidRDefault="00C53625" w:rsidP="00DB6E43">
      <w:pPr>
        <w:jc w:val="both"/>
        <w:rPr>
          <w:rFonts w:ascii="Arial" w:hAnsi="Arial" w:cs="Arial"/>
          <w:sz w:val="24"/>
          <w:szCs w:val="24"/>
        </w:rPr>
      </w:pPr>
      <w:r w:rsidRPr="00551005">
        <w:rPr>
          <w:rFonts w:ascii="Arial" w:hAnsi="Arial" w:cs="Arial"/>
          <w:sz w:val="24"/>
          <w:szCs w:val="24"/>
        </w:rPr>
        <w:t xml:space="preserve">Da </w:t>
      </w:r>
      <w:r>
        <w:rPr>
          <w:rFonts w:ascii="Arial" w:hAnsi="Arial" w:cs="Arial"/>
          <w:sz w:val="24"/>
          <w:szCs w:val="24"/>
        </w:rPr>
        <w:t xml:space="preserve">in Russisch als </w:t>
      </w:r>
      <w:r w:rsidR="00A852F0">
        <w:rPr>
          <w:rFonts w:ascii="Arial" w:hAnsi="Arial" w:cs="Arial"/>
          <w:sz w:val="24"/>
          <w:szCs w:val="24"/>
        </w:rPr>
        <w:t>neu</w:t>
      </w:r>
      <w:r>
        <w:rPr>
          <w:rFonts w:ascii="Arial" w:hAnsi="Arial" w:cs="Arial"/>
          <w:sz w:val="24"/>
          <w:szCs w:val="24"/>
        </w:rPr>
        <w:t xml:space="preserve">beginnende Fremdsprache oft </w:t>
      </w:r>
      <w:r w:rsidR="00181A92">
        <w:rPr>
          <w:rFonts w:ascii="Arial" w:hAnsi="Arial" w:cs="Arial"/>
          <w:sz w:val="24"/>
          <w:szCs w:val="24"/>
        </w:rPr>
        <w:t>S</w:t>
      </w:r>
      <w:r>
        <w:rPr>
          <w:rFonts w:ascii="Arial" w:hAnsi="Arial" w:cs="Arial"/>
          <w:sz w:val="24"/>
          <w:szCs w:val="24"/>
        </w:rPr>
        <w:t xml:space="preserve">chülerinnen und Schüler </w:t>
      </w:r>
      <w:r w:rsidR="00181A92">
        <w:rPr>
          <w:rFonts w:ascii="Arial" w:hAnsi="Arial" w:cs="Arial"/>
          <w:sz w:val="24"/>
          <w:szCs w:val="24"/>
        </w:rPr>
        <w:t>mit und ohne muttersprachlichen Migrationshintergrund i</w:t>
      </w:r>
      <w:r w:rsidRPr="00551005">
        <w:rPr>
          <w:rFonts w:ascii="Arial" w:hAnsi="Arial" w:cs="Arial"/>
          <w:sz w:val="24"/>
          <w:szCs w:val="24"/>
        </w:rPr>
        <w:t>n einer Lerngruppe unterrichtet werden</w:t>
      </w:r>
      <w:r w:rsidR="00A852F0">
        <w:rPr>
          <w:rFonts w:ascii="Arial" w:hAnsi="Arial" w:cs="Arial"/>
          <w:sz w:val="24"/>
          <w:szCs w:val="24"/>
        </w:rPr>
        <w:t xml:space="preserve">, </w:t>
      </w:r>
      <w:r w:rsidRPr="00551005">
        <w:rPr>
          <w:rFonts w:ascii="Arial" w:hAnsi="Arial" w:cs="Arial"/>
          <w:sz w:val="24"/>
          <w:szCs w:val="24"/>
        </w:rPr>
        <w:t xml:space="preserve">sind entsprechende Differenzierungsmaßnahmen verbindlich. </w:t>
      </w:r>
    </w:p>
    <w:p w14:paraId="0A88BA86" w14:textId="77777777" w:rsidR="00C53625" w:rsidRPr="00551005" w:rsidRDefault="00C53625" w:rsidP="00DB6E43">
      <w:pPr>
        <w:jc w:val="both"/>
        <w:rPr>
          <w:rFonts w:ascii="Arial" w:hAnsi="Arial" w:cs="Arial"/>
          <w:sz w:val="24"/>
          <w:szCs w:val="24"/>
        </w:rPr>
      </w:pPr>
      <w:r w:rsidRPr="00551005">
        <w:rPr>
          <w:rFonts w:ascii="Arial" w:hAnsi="Arial" w:cs="Arial"/>
          <w:sz w:val="24"/>
          <w:szCs w:val="24"/>
        </w:rPr>
        <w:t>Mögliche Differenzierungsmaßnahmen wären:</w:t>
      </w:r>
    </w:p>
    <w:p w14:paraId="3A685177" w14:textId="51F919C9" w:rsidR="00C53625" w:rsidRDefault="00C53625" w:rsidP="00DB6E43">
      <w:pPr>
        <w:jc w:val="both"/>
        <w:rPr>
          <w:rFonts w:ascii="Arial" w:hAnsi="Arial" w:cs="Arial"/>
          <w:sz w:val="24"/>
          <w:szCs w:val="24"/>
        </w:rPr>
      </w:pPr>
      <w:r w:rsidRPr="00551005">
        <w:rPr>
          <w:rFonts w:ascii="Arial" w:hAnsi="Arial" w:cs="Arial"/>
          <w:sz w:val="24"/>
          <w:szCs w:val="24"/>
        </w:rPr>
        <w:t xml:space="preserve">● </w:t>
      </w:r>
      <w:r w:rsidR="00181A92">
        <w:rPr>
          <w:rFonts w:ascii="Arial" w:hAnsi="Arial" w:cs="Arial"/>
          <w:sz w:val="24"/>
          <w:szCs w:val="24"/>
        </w:rPr>
        <w:t xml:space="preserve">muttersprachliche </w:t>
      </w:r>
      <w:r w:rsidRPr="00551005">
        <w:rPr>
          <w:rFonts w:ascii="Arial" w:hAnsi="Arial" w:cs="Arial"/>
          <w:sz w:val="24"/>
          <w:szCs w:val="24"/>
        </w:rPr>
        <w:t>Schülerinnen und Schüler als Experten</w:t>
      </w:r>
    </w:p>
    <w:p w14:paraId="7F354386" w14:textId="2EC1000D" w:rsidR="00A02B48" w:rsidRDefault="00A02B48" w:rsidP="00DB6E43">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- 3 -</w:t>
      </w:r>
    </w:p>
    <w:p w14:paraId="4F0A1134" w14:textId="523CBD41" w:rsidR="00C53625" w:rsidRDefault="00C53625" w:rsidP="00DB6E43">
      <w:pPr>
        <w:jc w:val="both"/>
        <w:rPr>
          <w:rFonts w:ascii="Arial" w:hAnsi="Arial" w:cs="Arial"/>
          <w:sz w:val="24"/>
          <w:szCs w:val="24"/>
        </w:rPr>
      </w:pPr>
      <w:r w:rsidRPr="00551005">
        <w:rPr>
          <w:rFonts w:ascii="Arial" w:hAnsi="Arial" w:cs="Arial"/>
          <w:sz w:val="24"/>
          <w:szCs w:val="24"/>
        </w:rPr>
        <w:lastRenderedPageBreak/>
        <w:t>● eine Auswahl an Aufgaben sowohl im Unterricht als auch bei Hausaufgaben</w:t>
      </w:r>
    </w:p>
    <w:p w14:paraId="5042E2F6" w14:textId="77777777" w:rsidR="00C53625" w:rsidRPr="00551005" w:rsidRDefault="00C53625" w:rsidP="00DB6E43">
      <w:pPr>
        <w:jc w:val="both"/>
        <w:rPr>
          <w:rFonts w:ascii="Arial" w:hAnsi="Arial" w:cs="Arial"/>
          <w:sz w:val="24"/>
          <w:szCs w:val="24"/>
        </w:rPr>
      </w:pPr>
      <w:r w:rsidRPr="00551005">
        <w:rPr>
          <w:rFonts w:ascii="Arial" w:hAnsi="Arial" w:cs="Arial"/>
          <w:sz w:val="24"/>
          <w:szCs w:val="24"/>
        </w:rPr>
        <w:t>● differenzierte Arbeitsaufträge mit unterschiedlicher Komplexität</w:t>
      </w:r>
    </w:p>
    <w:p w14:paraId="3109E6DD" w14:textId="77777777" w:rsidR="00C53625" w:rsidRPr="00551005" w:rsidRDefault="00C53625" w:rsidP="00DB6E43">
      <w:pPr>
        <w:jc w:val="both"/>
        <w:rPr>
          <w:rFonts w:ascii="Arial" w:hAnsi="Arial" w:cs="Arial"/>
          <w:sz w:val="24"/>
          <w:szCs w:val="24"/>
        </w:rPr>
      </w:pPr>
      <w:r w:rsidRPr="00551005">
        <w:rPr>
          <w:rFonts w:ascii="Arial" w:hAnsi="Arial" w:cs="Arial"/>
          <w:sz w:val="24"/>
          <w:szCs w:val="24"/>
        </w:rPr>
        <w:t xml:space="preserve">● Schüler als Lehrer nach dem Konzept </w:t>
      </w:r>
      <w:r w:rsidRPr="00551005">
        <w:rPr>
          <w:rFonts w:ascii="Arial" w:hAnsi="Arial" w:cs="Arial"/>
          <w:i/>
          <w:sz w:val="24"/>
          <w:szCs w:val="24"/>
        </w:rPr>
        <w:t>Lernen durch Lehren</w:t>
      </w:r>
    </w:p>
    <w:p w14:paraId="33067AE4" w14:textId="77777777" w:rsidR="00C53625" w:rsidRPr="00551005" w:rsidRDefault="00C53625" w:rsidP="00DB6E43">
      <w:pPr>
        <w:jc w:val="both"/>
        <w:rPr>
          <w:rFonts w:ascii="Arial" w:hAnsi="Arial" w:cs="Arial"/>
          <w:sz w:val="24"/>
          <w:szCs w:val="24"/>
        </w:rPr>
      </w:pPr>
      <w:r w:rsidRPr="00551005">
        <w:rPr>
          <w:rFonts w:ascii="Arial" w:hAnsi="Arial" w:cs="Arial"/>
          <w:sz w:val="24"/>
          <w:szCs w:val="24"/>
        </w:rPr>
        <w:t>● individuelle Förderung der Grammatikkenntnisse mit entsprechendem Material</w:t>
      </w:r>
    </w:p>
    <w:p w14:paraId="1AA5443D" w14:textId="77777777" w:rsidR="00C53625" w:rsidRDefault="00C53625" w:rsidP="00DB6E43">
      <w:pPr>
        <w:jc w:val="both"/>
        <w:rPr>
          <w:rFonts w:ascii="Arial" w:hAnsi="Arial" w:cs="Arial"/>
          <w:sz w:val="24"/>
          <w:szCs w:val="24"/>
        </w:rPr>
      </w:pPr>
      <w:r w:rsidRPr="00551005">
        <w:rPr>
          <w:rFonts w:ascii="Arial" w:hAnsi="Arial" w:cs="Arial"/>
          <w:sz w:val="24"/>
          <w:szCs w:val="24"/>
        </w:rPr>
        <w:t>● individualisierte Hausaufgaben</w:t>
      </w:r>
    </w:p>
    <w:p w14:paraId="4EB9730F" w14:textId="602A0EAC" w:rsidR="00C53625" w:rsidRDefault="00181A92" w:rsidP="00DB6E43">
      <w:pPr>
        <w:jc w:val="both"/>
        <w:rPr>
          <w:rFonts w:ascii="Arial" w:hAnsi="Arial" w:cs="Arial"/>
          <w:sz w:val="24"/>
          <w:szCs w:val="24"/>
        </w:rPr>
      </w:pPr>
      <w:r>
        <w:rPr>
          <w:rFonts w:ascii="Arial" w:hAnsi="Arial" w:cs="Arial"/>
          <w:sz w:val="24"/>
          <w:szCs w:val="24"/>
        </w:rPr>
        <w:t>●</w:t>
      </w:r>
      <w:r w:rsidR="00C53625" w:rsidRPr="00551005">
        <w:rPr>
          <w:rFonts w:ascii="Arial" w:hAnsi="Arial" w:cs="Arial"/>
          <w:sz w:val="24"/>
          <w:szCs w:val="24"/>
        </w:rPr>
        <w:t xml:space="preserve"> Vorbereitung der Sprechprüfung nach individuellen Kompetenzen, </w:t>
      </w:r>
    </w:p>
    <w:p w14:paraId="3B7FE888" w14:textId="77777777" w:rsidR="00C53625" w:rsidRPr="00551005" w:rsidRDefault="00C53625" w:rsidP="00DB6E43">
      <w:pPr>
        <w:jc w:val="both"/>
        <w:rPr>
          <w:rFonts w:ascii="Arial" w:hAnsi="Arial" w:cs="Arial"/>
          <w:sz w:val="24"/>
          <w:szCs w:val="24"/>
        </w:rPr>
      </w:pPr>
      <w:r>
        <w:rPr>
          <w:rFonts w:ascii="Arial" w:hAnsi="Arial" w:cs="Arial"/>
          <w:sz w:val="24"/>
          <w:szCs w:val="24"/>
        </w:rPr>
        <w:t>● dem jeweiligen Niveau entsprechende, unterschiedliche Klassenarbeiten</w:t>
      </w:r>
    </w:p>
    <w:p w14:paraId="54311F94" w14:textId="77777777" w:rsidR="00A852F0" w:rsidRDefault="00A852F0" w:rsidP="00DB6E43">
      <w:pPr>
        <w:jc w:val="both"/>
        <w:rPr>
          <w:rFonts w:ascii="Arial" w:hAnsi="Arial" w:cs="Arial"/>
          <w:b/>
          <w:sz w:val="24"/>
          <w:szCs w:val="24"/>
        </w:rPr>
      </w:pPr>
    </w:p>
    <w:p w14:paraId="1D025A31" w14:textId="0ACC2196" w:rsidR="0092698D" w:rsidRPr="00551005" w:rsidRDefault="0092698D" w:rsidP="00DB6E43">
      <w:pPr>
        <w:jc w:val="both"/>
        <w:rPr>
          <w:rFonts w:ascii="Arial" w:hAnsi="Arial" w:cs="Arial"/>
          <w:sz w:val="24"/>
          <w:szCs w:val="24"/>
        </w:rPr>
      </w:pPr>
      <w:r w:rsidRPr="00551005">
        <w:rPr>
          <w:rFonts w:ascii="Arial" w:hAnsi="Arial" w:cs="Arial"/>
          <w:b/>
          <w:sz w:val="24"/>
          <w:szCs w:val="24"/>
        </w:rPr>
        <w:t>4</w:t>
      </w:r>
      <w:r w:rsidRPr="00551005">
        <w:rPr>
          <w:rFonts w:ascii="Arial" w:hAnsi="Arial" w:cs="Arial"/>
          <w:b/>
          <w:sz w:val="24"/>
          <w:szCs w:val="24"/>
        </w:rPr>
        <w:tab/>
        <w:t>Hilfsmittel, Materialien und Medien</w:t>
      </w:r>
    </w:p>
    <w:p w14:paraId="7E4AC60A" w14:textId="77777777" w:rsidR="0092698D" w:rsidRPr="00551005" w:rsidRDefault="0092698D" w:rsidP="00DB6E43">
      <w:pPr>
        <w:jc w:val="both"/>
        <w:rPr>
          <w:rFonts w:ascii="Arial" w:hAnsi="Arial" w:cs="Arial"/>
          <w:sz w:val="24"/>
          <w:szCs w:val="24"/>
        </w:rPr>
      </w:pPr>
      <w:r w:rsidRPr="00551005">
        <w:rPr>
          <w:rFonts w:ascii="Arial" w:hAnsi="Arial" w:cs="Arial"/>
          <w:sz w:val="24"/>
          <w:szCs w:val="24"/>
        </w:rPr>
        <w:t>Je nach Aufgabenstellung arbeiten die Schülerinnen und Schüler mit dem ein- oder zweisprachigen Wörterbuch, gegebenenfalls in elektronischer Form.</w:t>
      </w:r>
    </w:p>
    <w:p w14:paraId="159C6F56" w14:textId="6B879AD8" w:rsidR="0092698D" w:rsidRDefault="0092698D" w:rsidP="00DB6E43">
      <w:pPr>
        <w:jc w:val="both"/>
        <w:rPr>
          <w:rFonts w:ascii="Arial" w:hAnsi="Arial" w:cs="Arial"/>
          <w:sz w:val="24"/>
          <w:szCs w:val="24"/>
        </w:rPr>
      </w:pPr>
      <w:r w:rsidRPr="00551005">
        <w:rPr>
          <w:rFonts w:ascii="Arial" w:hAnsi="Arial" w:cs="Arial"/>
          <w:sz w:val="24"/>
          <w:szCs w:val="24"/>
        </w:rPr>
        <w:t>Die jeweilige Auswahl der Medien, Ganzschriften und Filme steht der Fachkraft frei und richtet sich überwiegend nach den jeweiligen</w:t>
      </w:r>
      <w:r>
        <w:rPr>
          <w:rFonts w:ascii="Arial" w:hAnsi="Arial" w:cs="Arial"/>
          <w:sz w:val="24"/>
          <w:szCs w:val="24"/>
        </w:rPr>
        <w:t xml:space="preserve"> Themenbereichen.</w:t>
      </w:r>
    </w:p>
    <w:p w14:paraId="26C28807" w14:textId="476D9F57" w:rsidR="0092698D" w:rsidRPr="00551005" w:rsidRDefault="0092698D" w:rsidP="00DB6E43">
      <w:pPr>
        <w:jc w:val="both"/>
        <w:rPr>
          <w:rFonts w:ascii="Arial" w:hAnsi="Arial" w:cs="Arial"/>
          <w:sz w:val="24"/>
          <w:szCs w:val="24"/>
        </w:rPr>
      </w:pPr>
      <w:r>
        <w:rPr>
          <w:rFonts w:ascii="Arial" w:hAnsi="Arial" w:cs="Arial"/>
          <w:sz w:val="24"/>
          <w:szCs w:val="24"/>
        </w:rPr>
        <w:t xml:space="preserve">Digitale Endgeräte sowie </w:t>
      </w:r>
      <w:r w:rsidR="00A02B48">
        <w:rPr>
          <w:rFonts w:ascii="Arial" w:hAnsi="Arial" w:cs="Arial"/>
          <w:sz w:val="24"/>
          <w:szCs w:val="24"/>
        </w:rPr>
        <w:t>Online-</w:t>
      </w:r>
      <w:r>
        <w:rPr>
          <w:rFonts w:ascii="Arial" w:hAnsi="Arial" w:cs="Arial"/>
          <w:sz w:val="24"/>
          <w:szCs w:val="24"/>
        </w:rPr>
        <w:t>Lernangebote werden funktional eingesetzt bzw. benutzt.</w:t>
      </w:r>
    </w:p>
    <w:p w14:paraId="2D67F9E7" w14:textId="77777777" w:rsidR="0092698D" w:rsidRDefault="0092698D" w:rsidP="00DB6E43">
      <w:pPr>
        <w:jc w:val="both"/>
        <w:rPr>
          <w:rFonts w:ascii="Arial" w:hAnsi="Arial" w:cs="Arial"/>
          <w:sz w:val="24"/>
          <w:szCs w:val="24"/>
        </w:rPr>
      </w:pPr>
    </w:p>
    <w:p w14:paraId="4DE558BA" w14:textId="69DA0824" w:rsidR="00013A68" w:rsidRPr="00551005" w:rsidRDefault="00013A68" w:rsidP="00DB6E43">
      <w:pPr>
        <w:jc w:val="both"/>
        <w:rPr>
          <w:rFonts w:ascii="Arial" w:hAnsi="Arial" w:cs="Arial"/>
          <w:b/>
          <w:sz w:val="24"/>
          <w:szCs w:val="24"/>
        </w:rPr>
      </w:pPr>
      <w:r w:rsidRPr="00551005">
        <w:rPr>
          <w:rFonts w:ascii="Arial" w:hAnsi="Arial" w:cs="Arial"/>
          <w:b/>
          <w:sz w:val="24"/>
          <w:szCs w:val="24"/>
        </w:rPr>
        <w:t>5</w:t>
      </w:r>
      <w:r w:rsidRPr="00551005">
        <w:rPr>
          <w:rFonts w:ascii="Arial" w:hAnsi="Arial" w:cs="Arial"/>
          <w:b/>
          <w:sz w:val="24"/>
          <w:szCs w:val="24"/>
        </w:rPr>
        <w:tab/>
        <w:t>Leistungsnachweise und Leistungsbewertung</w:t>
      </w:r>
    </w:p>
    <w:p w14:paraId="26E3A0C4" w14:textId="6C773C7E" w:rsidR="00013A68" w:rsidRPr="00551005" w:rsidRDefault="00013A68" w:rsidP="00DB6E43">
      <w:pPr>
        <w:jc w:val="both"/>
        <w:rPr>
          <w:rFonts w:ascii="Arial" w:hAnsi="Arial" w:cs="Arial"/>
          <w:b/>
          <w:sz w:val="24"/>
          <w:szCs w:val="24"/>
        </w:rPr>
      </w:pPr>
      <w:r w:rsidRPr="00551005">
        <w:rPr>
          <w:rFonts w:ascii="Arial" w:hAnsi="Arial" w:cs="Arial"/>
          <w:b/>
          <w:sz w:val="24"/>
          <w:szCs w:val="24"/>
        </w:rPr>
        <w:t>5.1</w:t>
      </w:r>
      <w:r w:rsidRPr="00551005">
        <w:rPr>
          <w:rFonts w:ascii="Arial" w:hAnsi="Arial" w:cs="Arial"/>
          <w:b/>
          <w:sz w:val="24"/>
          <w:szCs w:val="24"/>
        </w:rPr>
        <w:tab/>
        <w:t>Klassenarbeiten und gleichwertige Leistungsnachweise</w:t>
      </w:r>
    </w:p>
    <w:p w14:paraId="059B5659" w14:textId="77777777" w:rsidR="00013A68" w:rsidRDefault="00013A68" w:rsidP="00DB6E43">
      <w:pPr>
        <w:jc w:val="both"/>
        <w:rPr>
          <w:rFonts w:ascii="Arial" w:hAnsi="Arial" w:cs="Arial"/>
          <w:sz w:val="24"/>
          <w:szCs w:val="24"/>
        </w:rPr>
      </w:pPr>
      <w:r w:rsidRPr="00551005">
        <w:rPr>
          <w:rFonts w:ascii="Arial" w:hAnsi="Arial" w:cs="Arial"/>
          <w:sz w:val="24"/>
          <w:szCs w:val="24"/>
        </w:rPr>
        <w:t>Folgende Leistungsnachweise müssen gemäß Erlass vom 23.06.2021 in der Oberstufe erbracht werden:</w:t>
      </w:r>
    </w:p>
    <w:tbl>
      <w:tblPr>
        <w:tblStyle w:val="Tabellenraster"/>
        <w:tblW w:w="0" w:type="auto"/>
        <w:tblLook w:val="04A0" w:firstRow="1" w:lastRow="0" w:firstColumn="1" w:lastColumn="0" w:noHBand="0" w:noVBand="1"/>
      </w:tblPr>
      <w:tblGrid>
        <w:gridCol w:w="2830"/>
        <w:gridCol w:w="3240"/>
        <w:gridCol w:w="2992"/>
      </w:tblGrid>
      <w:tr w:rsidR="00FB3AAD" w14:paraId="485DC14A" w14:textId="3CB3FC37" w:rsidTr="00FB3AAD">
        <w:tc>
          <w:tcPr>
            <w:tcW w:w="2830" w:type="dxa"/>
          </w:tcPr>
          <w:p w14:paraId="3EB437D1" w14:textId="77777777" w:rsidR="00FB3AAD" w:rsidRDefault="00FB3AAD" w:rsidP="00DB6E43">
            <w:pPr>
              <w:jc w:val="both"/>
              <w:rPr>
                <w:rFonts w:ascii="Arial" w:hAnsi="Arial" w:cs="Arial"/>
                <w:sz w:val="24"/>
                <w:szCs w:val="24"/>
              </w:rPr>
            </w:pPr>
          </w:p>
          <w:p w14:paraId="5E28557D" w14:textId="2B81F800" w:rsidR="00FB3AAD" w:rsidRPr="00013A68" w:rsidRDefault="00FB3AAD" w:rsidP="00DB6E43">
            <w:pPr>
              <w:jc w:val="both"/>
              <w:rPr>
                <w:rFonts w:ascii="Arial" w:hAnsi="Arial" w:cs="Arial"/>
                <w:b/>
                <w:bCs/>
                <w:sz w:val="24"/>
                <w:szCs w:val="24"/>
              </w:rPr>
            </w:pPr>
            <w:r>
              <w:rPr>
                <w:rFonts w:ascii="Arial" w:hAnsi="Arial" w:cs="Arial"/>
                <w:b/>
                <w:bCs/>
                <w:sz w:val="24"/>
                <w:szCs w:val="24"/>
              </w:rPr>
              <w:t>Halbjahr</w:t>
            </w:r>
          </w:p>
        </w:tc>
        <w:tc>
          <w:tcPr>
            <w:tcW w:w="3240" w:type="dxa"/>
          </w:tcPr>
          <w:p w14:paraId="5CC34C24" w14:textId="77777777" w:rsidR="00FB3AAD" w:rsidRDefault="00FB3AAD" w:rsidP="00DB6E43">
            <w:pPr>
              <w:jc w:val="both"/>
              <w:rPr>
                <w:rFonts w:ascii="Arial" w:hAnsi="Arial" w:cs="Arial"/>
                <w:b/>
                <w:bCs/>
                <w:sz w:val="24"/>
                <w:szCs w:val="24"/>
              </w:rPr>
            </w:pPr>
          </w:p>
          <w:p w14:paraId="78D33D92" w14:textId="36CF05AC" w:rsidR="00FB3AAD" w:rsidRPr="00013A68" w:rsidRDefault="00FB3AAD" w:rsidP="00DB6E43">
            <w:pPr>
              <w:jc w:val="both"/>
              <w:rPr>
                <w:rFonts w:ascii="Arial" w:hAnsi="Arial" w:cs="Arial"/>
                <w:b/>
                <w:bCs/>
                <w:sz w:val="24"/>
                <w:szCs w:val="24"/>
              </w:rPr>
            </w:pPr>
            <w:r w:rsidRPr="00013A68">
              <w:rPr>
                <w:rFonts w:ascii="Arial" w:hAnsi="Arial" w:cs="Arial"/>
                <w:b/>
                <w:bCs/>
                <w:sz w:val="24"/>
                <w:szCs w:val="24"/>
              </w:rPr>
              <w:t>Leistungsnachweise</w:t>
            </w:r>
            <w:r>
              <w:rPr>
                <w:rFonts w:ascii="Arial" w:hAnsi="Arial" w:cs="Arial"/>
                <w:b/>
                <w:bCs/>
                <w:sz w:val="24"/>
                <w:szCs w:val="24"/>
              </w:rPr>
              <w:t xml:space="preserve"> auf</w:t>
            </w:r>
          </w:p>
          <w:p w14:paraId="2361680A" w14:textId="77777777" w:rsidR="00FB3AAD" w:rsidRDefault="00FB3AAD" w:rsidP="00DB6E43">
            <w:pPr>
              <w:jc w:val="both"/>
              <w:rPr>
                <w:rFonts w:ascii="Arial" w:hAnsi="Arial" w:cs="Arial"/>
                <w:b/>
                <w:bCs/>
                <w:sz w:val="24"/>
                <w:szCs w:val="24"/>
              </w:rPr>
            </w:pPr>
            <w:r w:rsidRPr="00013A68">
              <w:rPr>
                <w:rFonts w:ascii="Arial" w:hAnsi="Arial" w:cs="Arial"/>
                <w:b/>
                <w:bCs/>
                <w:sz w:val="24"/>
                <w:szCs w:val="24"/>
              </w:rPr>
              <w:t>grundlegende</w:t>
            </w:r>
            <w:r>
              <w:rPr>
                <w:rFonts w:ascii="Arial" w:hAnsi="Arial" w:cs="Arial"/>
                <w:b/>
                <w:bCs/>
                <w:sz w:val="24"/>
                <w:szCs w:val="24"/>
              </w:rPr>
              <w:t>m</w:t>
            </w:r>
            <w:r w:rsidRPr="00013A68">
              <w:rPr>
                <w:rFonts w:ascii="Arial" w:hAnsi="Arial" w:cs="Arial"/>
                <w:b/>
                <w:bCs/>
                <w:sz w:val="24"/>
                <w:szCs w:val="24"/>
              </w:rPr>
              <w:t xml:space="preserve"> Niveau</w:t>
            </w:r>
          </w:p>
          <w:p w14:paraId="4C648C0E" w14:textId="11A7E5DA" w:rsidR="00FB3AAD" w:rsidRPr="00013A68" w:rsidRDefault="00FB3AAD" w:rsidP="00DB6E43">
            <w:pPr>
              <w:jc w:val="both"/>
              <w:rPr>
                <w:rFonts w:ascii="Arial" w:hAnsi="Arial" w:cs="Arial"/>
                <w:b/>
                <w:bCs/>
                <w:sz w:val="24"/>
                <w:szCs w:val="24"/>
              </w:rPr>
            </w:pPr>
            <w:r>
              <w:rPr>
                <w:rFonts w:ascii="Arial" w:hAnsi="Arial" w:cs="Arial"/>
                <w:b/>
                <w:bCs/>
                <w:sz w:val="24"/>
                <w:szCs w:val="24"/>
              </w:rPr>
              <w:t>Grundkurs</w:t>
            </w:r>
          </w:p>
        </w:tc>
        <w:tc>
          <w:tcPr>
            <w:tcW w:w="2992" w:type="dxa"/>
          </w:tcPr>
          <w:p w14:paraId="5439A185" w14:textId="77777777" w:rsidR="00FB3AAD" w:rsidRDefault="00FB3AAD">
            <w:pPr>
              <w:rPr>
                <w:rFonts w:ascii="Arial" w:hAnsi="Arial" w:cs="Arial"/>
                <w:b/>
                <w:bCs/>
                <w:sz w:val="24"/>
                <w:szCs w:val="24"/>
              </w:rPr>
            </w:pPr>
          </w:p>
          <w:p w14:paraId="3F63E8CB" w14:textId="7D0D7ADC" w:rsidR="00FB3AAD" w:rsidRDefault="00FB3AAD" w:rsidP="00DB6E43">
            <w:pPr>
              <w:jc w:val="both"/>
              <w:rPr>
                <w:rFonts w:ascii="Arial" w:hAnsi="Arial" w:cs="Arial"/>
                <w:b/>
                <w:bCs/>
                <w:sz w:val="24"/>
                <w:szCs w:val="24"/>
              </w:rPr>
            </w:pPr>
            <w:r>
              <w:rPr>
                <w:rFonts w:ascii="Arial" w:hAnsi="Arial" w:cs="Arial"/>
                <w:b/>
                <w:bCs/>
                <w:sz w:val="24"/>
                <w:szCs w:val="24"/>
              </w:rPr>
              <w:t xml:space="preserve">Leistungsnachweise auf </w:t>
            </w:r>
          </w:p>
          <w:p w14:paraId="73B1DC99" w14:textId="621243A0" w:rsidR="00FB3AAD" w:rsidRDefault="00FB3AAD" w:rsidP="00DB6E43">
            <w:pPr>
              <w:jc w:val="both"/>
              <w:rPr>
                <w:rFonts w:ascii="Arial" w:hAnsi="Arial" w:cs="Arial"/>
                <w:b/>
                <w:bCs/>
                <w:sz w:val="24"/>
                <w:szCs w:val="24"/>
              </w:rPr>
            </w:pPr>
            <w:r>
              <w:rPr>
                <w:rFonts w:ascii="Arial" w:hAnsi="Arial" w:cs="Arial"/>
                <w:b/>
                <w:bCs/>
                <w:sz w:val="24"/>
                <w:szCs w:val="24"/>
              </w:rPr>
              <w:t xml:space="preserve">grundlegendem Niveau </w:t>
            </w:r>
          </w:p>
          <w:p w14:paraId="5FDF8E3D" w14:textId="0991E7DD" w:rsidR="00FB3AAD" w:rsidRPr="00013A68" w:rsidRDefault="00FB3AAD" w:rsidP="00FB3AAD">
            <w:pPr>
              <w:jc w:val="both"/>
              <w:rPr>
                <w:rFonts w:ascii="Arial" w:hAnsi="Arial" w:cs="Arial"/>
                <w:b/>
                <w:bCs/>
                <w:sz w:val="24"/>
                <w:szCs w:val="24"/>
              </w:rPr>
            </w:pPr>
            <w:r>
              <w:rPr>
                <w:rFonts w:ascii="Arial" w:hAnsi="Arial" w:cs="Arial"/>
                <w:b/>
                <w:bCs/>
                <w:sz w:val="24"/>
                <w:szCs w:val="24"/>
              </w:rPr>
              <w:t>Kernfach</w:t>
            </w:r>
          </w:p>
        </w:tc>
      </w:tr>
      <w:tr w:rsidR="00FB3AAD" w14:paraId="5AC16953" w14:textId="1C3A12DB" w:rsidTr="00FB3AAD">
        <w:tc>
          <w:tcPr>
            <w:tcW w:w="2830" w:type="dxa"/>
          </w:tcPr>
          <w:p w14:paraId="6203922D" w14:textId="77777777" w:rsidR="00FB3AAD" w:rsidRDefault="00FB3AAD" w:rsidP="00DB6E43">
            <w:pPr>
              <w:jc w:val="both"/>
              <w:rPr>
                <w:rFonts w:ascii="Arial" w:hAnsi="Arial" w:cs="Arial"/>
                <w:sz w:val="24"/>
                <w:szCs w:val="24"/>
              </w:rPr>
            </w:pPr>
          </w:p>
          <w:p w14:paraId="4FCD034E" w14:textId="0F916E29" w:rsidR="00FB3AAD" w:rsidRDefault="00FB3AAD" w:rsidP="00DB6E43">
            <w:pPr>
              <w:jc w:val="both"/>
              <w:rPr>
                <w:rFonts w:ascii="Arial" w:hAnsi="Arial" w:cs="Arial"/>
                <w:sz w:val="24"/>
                <w:szCs w:val="24"/>
              </w:rPr>
            </w:pPr>
            <w:r>
              <w:rPr>
                <w:rFonts w:ascii="Arial" w:hAnsi="Arial" w:cs="Arial"/>
                <w:sz w:val="24"/>
                <w:szCs w:val="24"/>
              </w:rPr>
              <w:t>E 1</w:t>
            </w:r>
          </w:p>
        </w:tc>
        <w:tc>
          <w:tcPr>
            <w:tcW w:w="3240" w:type="dxa"/>
          </w:tcPr>
          <w:p w14:paraId="31530277" w14:textId="77777777" w:rsidR="00FB3AAD" w:rsidRDefault="00FB3AAD" w:rsidP="00DB6E43">
            <w:pPr>
              <w:jc w:val="both"/>
              <w:rPr>
                <w:rFonts w:ascii="Arial" w:hAnsi="Arial" w:cs="Arial"/>
                <w:sz w:val="24"/>
                <w:szCs w:val="24"/>
              </w:rPr>
            </w:pPr>
          </w:p>
          <w:p w14:paraId="0704B5DC" w14:textId="77C2FB66" w:rsidR="00FB3AAD" w:rsidRDefault="00FB3AAD" w:rsidP="00DB6E43">
            <w:pPr>
              <w:jc w:val="both"/>
              <w:rPr>
                <w:rFonts w:ascii="Arial" w:hAnsi="Arial" w:cs="Arial"/>
                <w:sz w:val="24"/>
                <w:szCs w:val="24"/>
              </w:rPr>
            </w:pPr>
            <w:r>
              <w:rPr>
                <w:rFonts w:ascii="Arial" w:hAnsi="Arial" w:cs="Arial"/>
                <w:sz w:val="24"/>
                <w:szCs w:val="24"/>
              </w:rPr>
              <w:t>Sprechprüfung</w:t>
            </w:r>
          </w:p>
        </w:tc>
        <w:tc>
          <w:tcPr>
            <w:tcW w:w="2992" w:type="dxa"/>
          </w:tcPr>
          <w:p w14:paraId="37ACCA9A" w14:textId="77777777" w:rsidR="00FB3AAD" w:rsidRDefault="00FB3AAD">
            <w:pPr>
              <w:rPr>
                <w:rFonts w:ascii="Arial" w:hAnsi="Arial" w:cs="Arial"/>
                <w:sz w:val="24"/>
                <w:szCs w:val="24"/>
              </w:rPr>
            </w:pPr>
          </w:p>
          <w:p w14:paraId="7AF22CC7" w14:textId="37F3E70A" w:rsidR="00FB3AAD" w:rsidRDefault="00FB3AAD" w:rsidP="00DB6E43">
            <w:pPr>
              <w:jc w:val="both"/>
              <w:rPr>
                <w:rFonts w:ascii="Arial" w:hAnsi="Arial" w:cs="Arial"/>
                <w:sz w:val="24"/>
                <w:szCs w:val="24"/>
              </w:rPr>
            </w:pPr>
            <w:r>
              <w:rPr>
                <w:rFonts w:ascii="Arial" w:hAnsi="Arial" w:cs="Arial"/>
                <w:sz w:val="24"/>
                <w:szCs w:val="24"/>
              </w:rPr>
              <w:t>Sprechprüfung</w:t>
            </w:r>
          </w:p>
        </w:tc>
      </w:tr>
      <w:tr w:rsidR="00FB3AAD" w14:paraId="517D3147" w14:textId="43B06E13" w:rsidTr="00FB3AAD">
        <w:tc>
          <w:tcPr>
            <w:tcW w:w="2830" w:type="dxa"/>
          </w:tcPr>
          <w:p w14:paraId="65E78A00" w14:textId="77777777" w:rsidR="00FB3AAD" w:rsidRDefault="00FB3AAD" w:rsidP="00DB6E43">
            <w:pPr>
              <w:jc w:val="both"/>
              <w:rPr>
                <w:rFonts w:ascii="Arial" w:hAnsi="Arial" w:cs="Arial"/>
                <w:sz w:val="24"/>
                <w:szCs w:val="24"/>
              </w:rPr>
            </w:pPr>
          </w:p>
          <w:p w14:paraId="48F27C07" w14:textId="434A27BA" w:rsidR="00FB3AAD" w:rsidRDefault="00FB3AAD" w:rsidP="00DB6E43">
            <w:pPr>
              <w:jc w:val="both"/>
              <w:rPr>
                <w:rFonts w:ascii="Arial" w:hAnsi="Arial" w:cs="Arial"/>
                <w:sz w:val="24"/>
                <w:szCs w:val="24"/>
              </w:rPr>
            </w:pPr>
            <w:r>
              <w:rPr>
                <w:rFonts w:ascii="Arial" w:hAnsi="Arial" w:cs="Arial"/>
                <w:sz w:val="24"/>
                <w:szCs w:val="24"/>
              </w:rPr>
              <w:t>E 2</w:t>
            </w:r>
          </w:p>
        </w:tc>
        <w:tc>
          <w:tcPr>
            <w:tcW w:w="3240" w:type="dxa"/>
          </w:tcPr>
          <w:p w14:paraId="63D09961" w14:textId="77777777" w:rsidR="00FB3AAD" w:rsidRDefault="00FB3AAD" w:rsidP="00DB6E43">
            <w:pPr>
              <w:jc w:val="both"/>
              <w:rPr>
                <w:rFonts w:ascii="Arial" w:hAnsi="Arial" w:cs="Arial"/>
                <w:sz w:val="24"/>
                <w:szCs w:val="24"/>
              </w:rPr>
            </w:pPr>
          </w:p>
          <w:p w14:paraId="198D0172" w14:textId="1796196F" w:rsidR="00FB3AAD" w:rsidRDefault="00FB3AAD" w:rsidP="00DB6E43">
            <w:pPr>
              <w:jc w:val="both"/>
              <w:rPr>
                <w:rFonts w:ascii="Arial" w:hAnsi="Arial" w:cs="Arial"/>
                <w:sz w:val="24"/>
                <w:szCs w:val="24"/>
              </w:rPr>
            </w:pPr>
            <w:r>
              <w:rPr>
                <w:rFonts w:ascii="Arial" w:hAnsi="Arial" w:cs="Arial"/>
                <w:sz w:val="24"/>
                <w:szCs w:val="24"/>
              </w:rPr>
              <w:t>2-stündige Klausur</w:t>
            </w:r>
          </w:p>
        </w:tc>
        <w:tc>
          <w:tcPr>
            <w:tcW w:w="2992" w:type="dxa"/>
          </w:tcPr>
          <w:p w14:paraId="3B19C8D0" w14:textId="77777777" w:rsidR="00FB3AAD" w:rsidRDefault="00FB3AAD">
            <w:pPr>
              <w:rPr>
                <w:rFonts w:ascii="Arial" w:hAnsi="Arial" w:cs="Arial"/>
                <w:sz w:val="24"/>
                <w:szCs w:val="24"/>
              </w:rPr>
            </w:pPr>
          </w:p>
          <w:p w14:paraId="69AAA3DC" w14:textId="34928463" w:rsidR="00FB3AAD" w:rsidRDefault="00FB3AAD" w:rsidP="00DB6E43">
            <w:pPr>
              <w:jc w:val="both"/>
              <w:rPr>
                <w:rFonts w:ascii="Arial" w:hAnsi="Arial" w:cs="Arial"/>
                <w:sz w:val="24"/>
                <w:szCs w:val="24"/>
              </w:rPr>
            </w:pPr>
            <w:r>
              <w:rPr>
                <w:rFonts w:ascii="Arial" w:hAnsi="Arial" w:cs="Arial"/>
                <w:sz w:val="24"/>
                <w:szCs w:val="24"/>
              </w:rPr>
              <w:t>2-stündige Klausur</w:t>
            </w:r>
          </w:p>
          <w:p w14:paraId="7B452EF3" w14:textId="77777777" w:rsidR="00FB3AAD" w:rsidRDefault="00FB3AAD" w:rsidP="00DB6E43">
            <w:pPr>
              <w:jc w:val="both"/>
              <w:rPr>
                <w:rFonts w:ascii="Arial" w:hAnsi="Arial" w:cs="Arial"/>
                <w:sz w:val="24"/>
                <w:szCs w:val="24"/>
              </w:rPr>
            </w:pPr>
          </w:p>
          <w:p w14:paraId="5BF12FC7" w14:textId="651AFA5E" w:rsidR="00FB3AAD" w:rsidRDefault="00FB3AAD" w:rsidP="00DB6E43">
            <w:pPr>
              <w:jc w:val="both"/>
              <w:rPr>
                <w:rFonts w:ascii="Arial" w:hAnsi="Arial" w:cs="Arial"/>
                <w:sz w:val="24"/>
                <w:szCs w:val="24"/>
              </w:rPr>
            </w:pPr>
            <w:r>
              <w:rPr>
                <w:rFonts w:ascii="Arial" w:hAnsi="Arial" w:cs="Arial"/>
                <w:sz w:val="24"/>
                <w:szCs w:val="24"/>
              </w:rPr>
              <w:t>2-stündige Klausur</w:t>
            </w:r>
          </w:p>
          <w:p w14:paraId="627B9BED" w14:textId="77777777" w:rsidR="00FB3AAD" w:rsidRDefault="00FB3AAD" w:rsidP="00DB6E43">
            <w:pPr>
              <w:jc w:val="both"/>
              <w:rPr>
                <w:rFonts w:ascii="Arial" w:hAnsi="Arial" w:cs="Arial"/>
                <w:sz w:val="24"/>
                <w:szCs w:val="24"/>
              </w:rPr>
            </w:pPr>
          </w:p>
        </w:tc>
      </w:tr>
      <w:tr w:rsidR="00FB3AAD" w14:paraId="1374B7E0" w14:textId="7CA4071E" w:rsidTr="00FB3AAD">
        <w:tc>
          <w:tcPr>
            <w:tcW w:w="2830" w:type="dxa"/>
          </w:tcPr>
          <w:p w14:paraId="4FD93CF1" w14:textId="77777777" w:rsidR="00FB3AAD" w:rsidRDefault="00FB3AAD" w:rsidP="00DB6E43">
            <w:pPr>
              <w:jc w:val="both"/>
              <w:rPr>
                <w:rFonts w:ascii="Arial" w:hAnsi="Arial" w:cs="Arial"/>
                <w:sz w:val="24"/>
                <w:szCs w:val="24"/>
              </w:rPr>
            </w:pPr>
          </w:p>
          <w:p w14:paraId="4AD859D8" w14:textId="4C89BC3A" w:rsidR="00FB3AAD" w:rsidRDefault="00FB3AAD" w:rsidP="00DB6E43">
            <w:pPr>
              <w:jc w:val="both"/>
              <w:rPr>
                <w:rFonts w:ascii="Arial" w:hAnsi="Arial" w:cs="Arial"/>
                <w:sz w:val="24"/>
                <w:szCs w:val="24"/>
              </w:rPr>
            </w:pPr>
            <w:r>
              <w:rPr>
                <w:rFonts w:ascii="Arial" w:hAnsi="Arial" w:cs="Arial"/>
                <w:sz w:val="24"/>
                <w:szCs w:val="24"/>
              </w:rPr>
              <w:t>Q 1.1</w:t>
            </w:r>
          </w:p>
        </w:tc>
        <w:tc>
          <w:tcPr>
            <w:tcW w:w="3240" w:type="dxa"/>
          </w:tcPr>
          <w:p w14:paraId="5B25D602" w14:textId="77777777" w:rsidR="00FB3AAD" w:rsidRDefault="00FB3AAD" w:rsidP="00DB6E43">
            <w:pPr>
              <w:jc w:val="both"/>
              <w:rPr>
                <w:rFonts w:ascii="Arial" w:hAnsi="Arial" w:cs="Arial"/>
                <w:sz w:val="24"/>
                <w:szCs w:val="24"/>
              </w:rPr>
            </w:pPr>
          </w:p>
          <w:p w14:paraId="68FB8045" w14:textId="67E2084C" w:rsidR="00FB3AAD" w:rsidRDefault="00FB3AAD" w:rsidP="00DB6E43">
            <w:pPr>
              <w:jc w:val="both"/>
              <w:rPr>
                <w:rFonts w:ascii="Arial" w:hAnsi="Arial" w:cs="Arial"/>
                <w:sz w:val="24"/>
                <w:szCs w:val="24"/>
              </w:rPr>
            </w:pPr>
            <w:r>
              <w:rPr>
                <w:rFonts w:ascii="Arial" w:hAnsi="Arial" w:cs="Arial"/>
                <w:sz w:val="24"/>
                <w:szCs w:val="24"/>
              </w:rPr>
              <w:t>2-stündige Klausur</w:t>
            </w:r>
          </w:p>
        </w:tc>
        <w:tc>
          <w:tcPr>
            <w:tcW w:w="2992" w:type="dxa"/>
          </w:tcPr>
          <w:p w14:paraId="38DB51F3" w14:textId="77777777" w:rsidR="00FB3AAD" w:rsidRDefault="00FB3AAD">
            <w:pPr>
              <w:rPr>
                <w:rFonts w:ascii="Arial" w:hAnsi="Arial" w:cs="Arial"/>
                <w:sz w:val="24"/>
                <w:szCs w:val="24"/>
              </w:rPr>
            </w:pPr>
          </w:p>
          <w:p w14:paraId="3BB20E4C" w14:textId="77777777" w:rsidR="00FB3AAD" w:rsidRDefault="00FB3AAD" w:rsidP="00DB6E43">
            <w:pPr>
              <w:jc w:val="both"/>
              <w:rPr>
                <w:rFonts w:ascii="Arial" w:hAnsi="Arial" w:cs="Arial"/>
                <w:sz w:val="24"/>
                <w:szCs w:val="24"/>
              </w:rPr>
            </w:pPr>
          </w:p>
        </w:tc>
      </w:tr>
      <w:tr w:rsidR="00FB3AAD" w14:paraId="439B1323" w14:textId="24C76266" w:rsidTr="00FB3AAD">
        <w:tc>
          <w:tcPr>
            <w:tcW w:w="2830" w:type="dxa"/>
          </w:tcPr>
          <w:p w14:paraId="760C8AEB" w14:textId="77777777" w:rsidR="00FB3AAD" w:rsidRDefault="00FB3AAD" w:rsidP="00DB6E43">
            <w:pPr>
              <w:jc w:val="both"/>
              <w:rPr>
                <w:rFonts w:ascii="Arial" w:hAnsi="Arial" w:cs="Arial"/>
                <w:sz w:val="24"/>
                <w:szCs w:val="24"/>
              </w:rPr>
            </w:pPr>
          </w:p>
          <w:p w14:paraId="7FBED9EC" w14:textId="7483B9D2" w:rsidR="00FB3AAD" w:rsidRDefault="00FB3AAD" w:rsidP="00DB6E43">
            <w:pPr>
              <w:jc w:val="both"/>
              <w:rPr>
                <w:rFonts w:ascii="Arial" w:hAnsi="Arial" w:cs="Arial"/>
                <w:sz w:val="24"/>
                <w:szCs w:val="24"/>
              </w:rPr>
            </w:pPr>
            <w:r>
              <w:rPr>
                <w:rFonts w:ascii="Arial" w:hAnsi="Arial" w:cs="Arial"/>
                <w:sz w:val="24"/>
                <w:szCs w:val="24"/>
              </w:rPr>
              <w:t>Q 1.2</w:t>
            </w:r>
          </w:p>
        </w:tc>
        <w:tc>
          <w:tcPr>
            <w:tcW w:w="3240" w:type="dxa"/>
          </w:tcPr>
          <w:p w14:paraId="53A308C4" w14:textId="77777777" w:rsidR="00FB3AAD" w:rsidRDefault="00FB3AAD" w:rsidP="00DB6E43">
            <w:pPr>
              <w:jc w:val="both"/>
              <w:rPr>
                <w:rFonts w:ascii="Arial" w:hAnsi="Arial" w:cs="Arial"/>
                <w:sz w:val="24"/>
                <w:szCs w:val="24"/>
              </w:rPr>
            </w:pPr>
          </w:p>
          <w:p w14:paraId="57BB32DC" w14:textId="309434D3" w:rsidR="00FB3AAD" w:rsidRDefault="00FB3AAD" w:rsidP="00DB6E43">
            <w:pPr>
              <w:jc w:val="both"/>
              <w:rPr>
                <w:rFonts w:ascii="Arial" w:hAnsi="Arial" w:cs="Arial"/>
                <w:sz w:val="24"/>
                <w:szCs w:val="24"/>
              </w:rPr>
            </w:pPr>
            <w:r>
              <w:rPr>
                <w:rFonts w:ascii="Arial" w:hAnsi="Arial" w:cs="Arial"/>
                <w:sz w:val="24"/>
                <w:szCs w:val="24"/>
              </w:rPr>
              <w:t>2-stündige Klausur</w:t>
            </w:r>
          </w:p>
        </w:tc>
        <w:tc>
          <w:tcPr>
            <w:tcW w:w="2992" w:type="dxa"/>
          </w:tcPr>
          <w:p w14:paraId="4E154B84" w14:textId="77777777" w:rsidR="00FB3AAD" w:rsidRDefault="00FB3AAD">
            <w:pPr>
              <w:rPr>
                <w:rFonts w:ascii="Arial" w:hAnsi="Arial" w:cs="Arial"/>
                <w:sz w:val="24"/>
                <w:szCs w:val="24"/>
              </w:rPr>
            </w:pPr>
          </w:p>
          <w:p w14:paraId="101699C1" w14:textId="77777777" w:rsidR="00FB3AAD" w:rsidRDefault="00FB3AAD" w:rsidP="00DB6E43">
            <w:pPr>
              <w:jc w:val="both"/>
              <w:rPr>
                <w:rFonts w:ascii="Arial" w:hAnsi="Arial" w:cs="Arial"/>
                <w:sz w:val="24"/>
                <w:szCs w:val="24"/>
              </w:rPr>
            </w:pPr>
          </w:p>
        </w:tc>
      </w:tr>
      <w:tr w:rsidR="00FB3AAD" w14:paraId="679F3DAB" w14:textId="152A13E3" w:rsidTr="00FB3AAD">
        <w:tc>
          <w:tcPr>
            <w:tcW w:w="2830" w:type="dxa"/>
          </w:tcPr>
          <w:p w14:paraId="6D59D0A5" w14:textId="77777777" w:rsidR="00FB3AAD" w:rsidRDefault="00FB3AAD" w:rsidP="00DB6E43">
            <w:pPr>
              <w:jc w:val="both"/>
              <w:rPr>
                <w:rFonts w:ascii="Arial" w:hAnsi="Arial" w:cs="Arial"/>
                <w:sz w:val="24"/>
                <w:szCs w:val="24"/>
              </w:rPr>
            </w:pPr>
          </w:p>
          <w:p w14:paraId="2F3A112A" w14:textId="3CF39C02" w:rsidR="00FB3AAD" w:rsidRDefault="00FB3AAD" w:rsidP="00DB6E43">
            <w:pPr>
              <w:jc w:val="both"/>
              <w:rPr>
                <w:rFonts w:ascii="Arial" w:hAnsi="Arial" w:cs="Arial"/>
                <w:sz w:val="24"/>
                <w:szCs w:val="24"/>
              </w:rPr>
            </w:pPr>
            <w:r>
              <w:rPr>
                <w:rFonts w:ascii="Arial" w:hAnsi="Arial" w:cs="Arial"/>
                <w:sz w:val="24"/>
                <w:szCs w:val="24"/>
              </w:rPr>
              <w:t>Q 2.1</w:t>
            </w:r>
          </w:p>
        </w:tc>
        <w:tc>
          <w:tcPr>
            <w:tcW w:w="3240" w:type="dxa"/>
          </w:tcPr>
          <w:p w14:paraId="7B74DC8D" w14:textId="77777777" w:rsidR="00FB3AAD" w:rsidRDefault="00FB3AAD" w:rsidP="00DB6E43">
            <w:pPr>
              <w:jc w:val="both"/>
              <w:rPr>
                <w:rFonts w:ascii="Arial" w:hAnsi="Arial" w:cs="Arial"/>
                <w:sz w:val="24"/>
                <w:szCs w:val="24"/>
              </w:rPr>
            </w:pPr>
          </w:p>
          <w:p w14:paraId="61B13DDD" w14:textId="4D3E12F8" w:rsidR="00FB3AAD" w:rsidRDefault="00FB3AAD" w:rsidP="00DB6E43">
            <w:pPr>
              <w:jc w:val="both"/>
              <w:rPr>
                <w:rFonts w:ascii="Arial" w:hAnsi="Arial" w:cs="Arial"/>
                <w:sz w:val="24"/>
                <w:szCs w:val="24"/>
              </w:rPr>
            </w:pPr>
            <w:r>
              <w:rPr>
                <w:rFonts w:ascii="Arial" w:hAnsi="Arial" w:cs="Arial"/>
                <w:sz w:val="24"/>
                <w:szCs w:val="24"/>
              </w:rPr>
              <w:t>2-stündige Klausur</w:t>
            </w:r>
          </w:p>
        </w:tc>
        <w:tc>
          <w:tcPr>
            <w:tcW w:w="2992" w:type="dxa"/>
          </w:tcPr>
          <w:p w14:paraId="4626CC6E" w14:textId="77777777" w:rsidR="00FB3AAD" w:rsidRDefault="00FB3AAD">
            <w:pPr>
              <w:rPr>
                <w:rFonts w:ascii="Arial" w:hAnsi="Arial" w:cs="Arial"/>
                <w:sz w:val="24"/>
                <w:szCs w:val="24"/>
              </w:rPr>
            </w:pPr>
          </w:p>
          <w:p w14:paraId="0A49A40A" w14:textId="77777777" w:rsidR="00FB3AAD" w:rsidRDefault="00FB3AAD" w:rsidP="00DB6E43">
            <w:pPr>
              <w:jc w:val="both"/>
              <w:rPr>
                <w:rFonts w:ascii="Arial" w:hAnsi="Arial" w:cs="Arial"/>
                <w:sz w:val="24"/>
                <w:szCs w:val="24"/>
              </w:rPr>
            </w:pPr>
          </w:p>
        </w:tc>
      </w:tr>
      <w:tr w:rsidR="00FB3AAD" w14:paraId="641D3E7A" w14:textId="0672C30D" w:rsidTr="00FB3AAD">
        <w:tc>
          <w:tcPr>
            <w:tcW w:w="2830" w:type="dxa"/>
          </w:tcPr>
          <w:p w14:paraId="51270C3C" w14:textId="77777777" w:rsidR="00FB3AAD" w:rsidRDefault="00FB3AAD" w:rsidP="00DB6E43">
            <w:pPr>
              <w:jc w:val="both"/>
              <w:rPr>
                <w:rFonts w:ascii="Arial" w:hAnsi="Arial" w:cs="Arial"/>
                <w:sz w:val="24"/>
                <w:szCs w:val="24"/>
              </w:rPr>
            </w:pPr>
          </w:p>
          <w:p w14:paraId="630DC906" w14:textId="2F48A6D0" w:rsidR="00FB3AAD" w:rsidRDefault="00FB3AAD" w:rsidP="00DB6E43">
            <w:pPr>
              <w:jc w:val="both"/>
              <w:rPr>
                <w:rFonts w:ascii="Arial" w:hAnsi="Arial" w:cs="Arial"/>
                <w:sz w:val="24"/>
                <w:szCs w:val="24"/>
              </w:rPr>
            </w:pPr>
            <w:r>
              <w:rPr>
                <w:rFonts w:ascii="Arial" w:hAnsi="Arial" w:cs="Arial"/>
                <w:sz w:val="24"/>
                <w:szCs w:val="24"/>
              </w:rPr>
              <w:t>Q 2.2</w:t>
            </w:r>
          </w:p>
        </w:tc>
        <w:tc>
          <w:tcPr>
            <w:tcW w:w="3240" w:type="dxa"/>
          </w:tcPr>
          <w:p w14:paraId="1DB89BE1" w14:textId="77777777" w:rsidR="00FB3AAD" w:rsidRDefault="00FB3AAD" w:rsidP="00DB6E43">
            <w:pPr>
              <w:jc w:val="both"/>
              <w:rPr>
                <w:rFonts w:ascii="Arial" w:hAnsi="Arial" w:cs="Arial"/>
                <w:sz w:val="24"/>
                <w:szCs w:val="24"/>
              </w:rPr>
            </w:pPr>
          </w:p>
          <w:p w14:paraId="22E5C758" w14:textId="4E40CA79" w:rsidR="00FB3AAD" w:rsidRDefault="00FB3AAD" w:rsidP="00DB6E43">
            <w:pPr>
              <w:jc w:val="both"/>
              <w:rPr>
                <w:rFonts w:ascii="Arial" w:hAnsi="Arial" w:cs="Arial"/>
                <w:sz w:val="24"/>
                <w:szCs w:val="24"/>
              </w:rPr>
            </w:pPr>
            <w:r>
              <w:rPr>
                <w:rFonts w:ascii="Arial" w:hAnsi="Arial" w:cs="Arial"/>
                <w:sz w:val="24"/>
                <w:szCs w:val="24"/>
              </w:rPr>
              <w:t>2-stündige Klausur</w:t>
            </w:r>
          </w:p>
        </w:tc>
        <w:tc>
          <w:tcPr>
            <w:tcW w:w="2992" w:type="dxa"/>
          </w:tcPr>
          <w:p w14:paraId="63E8F604" w14:textId="77777777" w:rsidR="00FB3AAD" w:rsidRDefault="00FB3AAD">
            <w:pPr>
              <w:rPr>
                <w:rFonts w:ascii="Arial" w:hAnsi="Arial" w:cs="Arial"/>
                <w:sz w:val="24"/>
                <w:szCs w:val="24"/>
              </w:rPr>
            </w:pPr>
          </w:p>
          <w:p w14:paraId="7BB18284" w14:textId="77777777" w:rsidR="00FB3AAD" w:rsidRDefault="00FB3AAD" w:rsidP="00DB6E43">
            <w:pPr>
              <w:jc w:val="both"/>
              <w:rPr>
                <w:rFonts w:ascii="Arial" w:hAnsi="Arial" w:cs="Arial"/>
                <w:sz w:val="24"/>
                <w:szCs w:val="24"/>
              </w:rPr>
            </w:pPr>
          </w:p>
        </w:tc>
      </w:tr>
    </w:tbl>
    <w:p w14:paraId="26A9BB0C" w14:textId="77777777" w:rsidR="00013A68" w:rsidRDefault="00013A68" w:rsidP="00DB6E43">
      <w:pPr>
        <w:jc w:val="both"/>
        <w:rPr>
          <w:rFonts w:ascii="Arial" w:hAnsi="Arial" w:cs="Arial"/>
          <w:sz w:val="24"/>
          <w:szCs w:val="24"/>
        </w:rPr>
      </w:pPr>
    </w:p>
    <w:p w14:paraId="5FAE24DC" w14:textId="21E1DED7" w:rsidR="00424071" w:rsidRDefault="00E13829" w:rsidP="00DB6E43">
      <w:pPr>
        <w:jc w:val="both"/>
        <w:rPr>
          <w:rFonts w:ascii="Arial" w:hAnsi="Arial" w:cs="Arial"/>
          <w:sz w:val="24"/>
          <w:szCs w:val="24"/>
        </w:rPr>
      </w:pPr>
      <w:r>
        <w:rPr>
          <w:rFonts w:ascii="Arial" w:hAnsi="Arial" w:cs="Arial"/>
          <w:sz w:val="24"/>
          <w:szCs w:val="24"/>
        </w:rPr>
        <w:lastRenderedPageBreak/>
        <w:t xml:space="preserve">Leistungsbewertung wird als Beurteilung der individuellen Lernentwicklung verstanden.  </w:t>
      </w:r>
      <w:r w:rsidR="00D13244">
        <w:rPr>
          <w:rFonts w:ascii="Arial" w:hAnsi="Arial" w:cs="Arial"/>
          <w:sz w:val="24"/>
          <w:szCs w:val="24"/>
        </w:rPr>
        <w:t xml:space="preserve">In der Leistungsbewertung der Sekundarstufe II werden zwei </w:t>
      </w:r>
      <w:r w:rsidR="00424071">
        <w:rPr>
          <w:rFonts w:ascii="Arial" w:hAnsi="Arial" w:cs="Arial"/>
          <w:sz w:val="24"/>
          <w:szCs w:val="24"/>
        </w:rPr>
        <w:t xml:space="preserve"> </w:t>
      </w:r>
    </w:p>
    <w:p w14:paraId="334C5153" w14:textId="67CDDD42" w:rsidR="00013A68" w:rsidRDefault="00D13244" w:rsidP="00DB6E43">
      <w:pPr>
        <w:jc w:val="both"/>
        <w:rPr>
          <w:rFonts w:ascii="Arial" w:hAnsi="Arial" w:cs="Arial"/>
          <w:sz w:val="24"/>
          <w:szCs w:val="24"/>
        </w:rPr>
      </w:pPr>
      <w:r>
        <w:rPr>
          <w:rFonts w:ascii="Arial" w:hAnsi="Arial" w:cs="Arial"/>
          <w:sz w:val="24"/>
          <w:szCs w:val="24"/>
        </w:rPr>
        <w:t>Beurteilungsbereiche unterschieden: Unterrichtsbeiträge und Klassenarbeiten bzw. die Sprechprüfung als gleichwertiger Leistungsnachweis. Die Note für das Fach wird aus den Ergebnissen der Unterrichtsbeiträge und Klassenarbeiten bzw. der Sprechprüfung gebildet. Die Unterrichtsbeiträge haben das größere Gewicht.</w:t>
      </w:r>
    </w:p>
    <w:p w14:paraId="258B7FBA" w14:textId="3A6D0D6C" w:rsidR="009F32E0" w:rsidRDefault="009F32E0" w:rsidP="00DB6E43">
      <w:pPr>
        <w:jc w:val="both"/>
        <w:rPr>
          <w:rFonts w:ascii="Arial" w:hAnsi="Arial" w:cs="Arial"/>
          <w:sz w:val="24"/>
          <w:szCs w:val="24"/>
        </w:rPr>
      </w:pPr>
      <w:r>
        <w:rPr>
          <w:rFonts w:ascii="Arial" w:hAnsi="Arial" w:cs="Arial"/>
          <w:sz w:val="24"/>
          <w:szCs w:val="24"/>
        </w:rPr>
        <w:t xml:space="preserve">Unterrichtsbeiträge werden mündlich und schriftlich erbracht. Zu den mündlichen Unterrichtsbeiträgen zählen </w:t>
      </w:r>
      <w:r w:rsidR="00AE3ED3">
        <w:rPr>
          <w:rFonts w:ascii="Arial" w:hAnsi="Arial" w:cs="Arial"/>
          <w:sz w:val="24"/>
          <w:szCs w:val="24"/>
        </w:rPr>
        <w:t xml:space="preserve">zum Beispiel </w:t>
      </w:r>
      <w:r>
        <w:rPr>
          <w:rFonts w:ascii="Arial" w:hAnsi="Arial" w:cs="Arial"/>
          <w:sz w:val="24"/>
          <w:szCs w:val="24"/>
        </w:rPr>
        <w:t xml:space="preserve">Beiträge zum Unterrichtsgespräch, </w:t>
      </w:r>
      <w:r w:rsidR="00AE3ED3">
        <w:rPr>
          <w:rFonts w:ascii="Arial" w:hAnsi="Arial" w:cs="Arial"/>
          <w:sz w:val="24"/>
          <w:szCs w:val="24"/>
        </w:rPr>
        <w:t>Präsentation der Hausaufgaben, Beiträge zu Gruppen- oder Partnerarbeit, Präsentationen, Rollenspiele. Zu den schriftlichen Unterrichtsbeiträgen zählen zum Beispiel schriftliche Aufgaben und Tests, mediale Produkte, Handouts</w:t>
      </w:r>
      <w:r w:rsidR="00DB6E43">
        <w:rPr>
          <w:rFonts w:ascii="Arial" w:hAnsi="Arial" w:cs="Arial"/>
          <w:sz w:val="24"/>
          <w:szCs w:val="24"/>
        </w:rPr>
        <w:t>.</w:t>
      </w:r>
    </w:p>
    <w:p w14:paraId="48648D62" w14:textId="25C31ABA" w:rsidR="00013A68" w:rsidRDefault="00AE3ED3" w:rsidP="00DB6E43">
      <w:pPr>
        <w:jc w:val="both"/>
        <w:rPr>
          <w:rFonts w:ascii="Arial" w:hAnsi="Arial" w:cs="Arial"/>
          <w:sz w:val="24"/>
          <w:szCs w:val="24"/>
        </w:rPr>
      </w:pPr>
      <w:r>
        <w:rPr>
          <w:rFonts w:ascii="Arial" w:hAnsi="Arial" w:cs="Arial"/>
          <w:sz w:val="24"/>
          <w:szCs w:val="24"/>
        </w:rPr>
        <w:t xml:space="preserve">Die Anzahl der Klassenarbeiten und gleichwertigen </w:t>
      </w:r>
      <w:r w:rsidR="0019388E">
        <w:rPr>
          <w:rFonts w:ascii="Arial" w:hAnsi="Arial" w:cs="Arial"/>
          <w:sz w:val="24"/>
          <w:szCs w:val="24"/>
        </w:rPr>
        <w:t>L</w:t>
      </w:r>
      <w:r>
        <w:rPr>
          <w:rFonts w:ascii="Arial" w:hAnsi="Arial" w:cs="Arial"/>
          <w:sz w:val="24"/>
          <w:szCs w:val="24"/>
        </w:rPr>
        <w:t xml:space="preserve">eistungsnachweise regelt der jeweils gültige Erlass. Klassenarbeiten und </w:t>
      </w:r>
      <w:r w:rsidR="00424071">
        <w:rPr>
          <w:rFonts w:ascii="Arial" w:hAnsi="Arial" w:cs="Arial"/>
          <w:sz w:val="24"/>
          <w:szCs w:val="24"/>
        </w:rPr>
        <w:t>L</w:t>
      </w:r>
      <w:r>
        <w:rPr>
          <w:rFonts w:ascii="Arial" w:hAnsi="Arial" w:cs="Arial"/>
          <w:sz w:val="24"/>
          <w:szCs w:val="24"/>
        </w:rPr>
        <w:t>eistungsnachweise sind so zu konzipieren, dass sie die Schülerinnen und Schüler sukzessive an das definierte Abschlussniveau heranführen. Im Verlauf der Sekundarstufe II werden alle Teilkompetenzen der funktionalen kommunikativen Kompetenz (Hör- / H</w:t>
      </w:r>
      <w:r w:rsidR="00262E88">
        <w:rPr>
          <w:rFonts w:ascii="Arial" w:hAnsi="Arial" w:cs="Arial"/>
          <w:sz w:val="24"/>
          <w:szCs w:val="24"/>
        </w:rPr>
        <w:t>ö</w:t>
      </w:r>
      <w:r>
        <w:rPr>
          <w:rFonts w:ascii="Arial" w:hAnsi="Arial" w:cs="Arial"/>
          <w:sz w:val="24"/>
          <w:szCs w:val="24"/>
        </w:rPr>
        <w:t xml:space="preserve">rsehverstehen, </w:t>
      </w:r>
      <w:r w:rsidR="00262E88">
        <w:rPr>
          <w:rFonts w:ascii="Arial" w:hAnsi="Arial" w:cs="Arial"/>
          <w:sz w:val="24"/>
          <w:szCs w:val="24"/>
        </w:rPr>
        <w:t>Lesen, Sprechen, Schreiben, Sprachmittlung) mindestens einmal als (Teil) einer Klassenarbeit oder als gleichwertiger Leistungsnachweis überprüft. Die Erstellung eines zusammenhängenden russischsprachigen Textes ist Bestandteil jeder schriftlichen Klassenarbeit. Im neubeginnenden Russischunterricht kann in der Spracherwerbsphase (E 1, E 2, Q 1.1) die Beherrschung sprachlicher Mittel in strukturierter Form überprüft werden. In Klassenarbeiten sind grundsätzlich die drei Anforderungsbereiche zu berücksichtigen. Manchmal kann es aber sinnvoll sein, sich auf zwei der drei Anforderungsbereiche zu konzentrieren. Für die Formulierung der Aufgaben werden die verbindlichen Operatoren ve</w:t>
      </w:r>
      <w:r w:rsidR="00424071">
        <w:rPr>
          <w:rFonts w:ascii="Arial" w:hAnsi="Arial" w:cs="Arial"/>
          <w:sz w:val="24"/>
          <w:szCs w:val="24"/>
        </w:rPr>
        <w:t>r</w:t>
      </w:r>
      <w:r w:rsidR="00262E88">
        <w:rPr>
          <w:rFonts w:ascii="Arial" w:hAnsi="Arial" w:cs="Arial"/>
          <w:sz w:val="24"/>
          <w:szCs w:val="24"/>
        </w:rPr>
        <w:t>wendet</w:t>
      </w:r>
      <w:r w:rsidR="00424071">
        <w:rPr>
          <w:rFonts w:ascii="Arial" w:hAnsi="Arial" w:cs="Arial"/>
          <w:sz w:val="24"/>
          <w:szCs w:val="24"/>
        </w:rPr>
        <w:t xml:space="preserve"> (</w:t>
      </w:r>
      <w:r w:rsidR="00424071">
        <w:rPr>
          <w:rFonts w:ascii="Arial" w:hAnsi="Arial" w:cs="Arial"/>
          <w:i/>
          <w:iCs/>
          <w:sz w:val="24"/>
          <w:szCs w:val="24"/>
        </w:rPr>
        <w:t>Fachanforderungen Russisch, S. 72 – 75).</w:t>
      </w:r>
      <w:r w:rsidR="00424071">
        <w:rPr>
          <w:rFonts w:ascii="Arial" w:hAnsi="Arial" w:cs="Arial"/>
          <w:sz w:val="24"/>
          <w:szCs w:val="24"/>
        </w:rPr>
        <w:t xml:space="preserve"> Bei der Bewertung von schriftlichen Textproduktionen bekommt die sprachliche Leistung ein höheres Gewicht als die inhaltliche Leistung. </w:t>
      </w:r>
    </w:p>
    <w:p w14:paraId="4B7180AB" w14:textId="77777777" w:rsidR="00424071" w:rsidRDefault="00424071" w:rsidP="00DB6E43">
      <w:pPr>
        <w:jc w:val="both"/>
        <w:rPr>
          <w:rFonts w:ascii="Arial" w:hAnsi="Arial" w:cs="Arial"/>
          <w:sz w:val="24"/>
          <w:szCs w:val="24"/>
        </w:rPr>
      </w:pPr>
    </w:p>
    <w:p w14:paraId="37DE01FE" w14:textId="28CB1BD6" w:rsidR="007540C2" w:rsidRDefault="007540C2" w:rsidP="00DB6E43">
      <w:pPr>
        <w:ind w:left="708" w:hanging="708"/>
        <w:jc w:val="both"/>
        <w:rPr>
          <w:rFonts w:ascii="Arial" w:hAnsi="Arial" w:cs="Arial"/>
          <w:sz w:val="24"/>
          <w:szCs w:val="24"/>
        </w:rPr>
      </w:pPr>
      <w:r>
        <w:rPr>
          <w:rFonts w:ascii="Arial" w:hAnsi="Arial" w:cs="Arial"/>
          <w:b/>
          <w:bCs/>
          <w:sz w:val="24"/>
          <w:szCs w:val="24"/>
        </w:rPr>
        <w:t>6</w:t>
      </w:r>
      <w:r w:rsidR="00DB6E43">
        <w:rPr>
          <w:rFonts w:ascii="Arial" w:hAnsi="Arial" w:cs="Arial"/>
          <w:b/>
          <w:bCs/>
          <w:sz w:val="24"/>
          <w:szCs w:val="24"/>
        </w:rPr>
        <w:t xml:space="preserve"> </w:t>
      </w:r>
      <w:r w:rsidR="00DB6E43">
        <w:rPr>
          <w:rFonts w:ascii="Arial" w:hAnsi="Arial" w:cs="Arial"/>
          <w:b/>
          <w:bCs/>
          <w:sz w:val="24"/>
          <w:szCs w:val="24"/>
        </w:rPr>
        <w:tab/>
        <w:t xml:space="preserve">Mündliche </w:t>
      </w:r>
      <w:r>
        <w:rPr>
          <w:rFonts w:ascii="Arial" w:hAnsi="Arial" w:cs="Arial"/>
          <w:b/>
          <w:bCs/>
          <w:sz w:val="24"/>
          <w:szCs w:val="24"/>
        </w:rPr>
        <w:t>Abiturprüfung im Fach Russisch als neubeginnende Fremdsprache</w:t>
      </w:r>
    </w:p>
    <w:p w14:paraId="13AD04AA" w14:textId="76926B92" w:rsidR="00DB6E43" w:rsidRDefault="007540C2" w:rsidP="00DB6E43">
      <w:pPr>
        <w:jc w:val="both"/>
        <w:rPr>
          <w:rFonts w:ascii="Arial" w:hAnsi="Arial" w:cs="Arial"/>
          <w:sz w:val="24"/>
          <w:szCs w:val="24"/>
        </w:rPr>
      </w:pPr>
      <w:r>
        <w:rPr>
          <w:rFonts w:ascii="Arial" w:hAnsi="Arial" w:cs="Arial"/>
          <w:sz w:val="24"/>
          <w:szCs w:val="24"/>
        </w:rPr>
        <w:t xml:space="preserve">Die Mündliche Abiturprüfung wird als Einzelprüfung durchgeführt. Dem Prüfling werden zwei Themen aus unterschiedlichen Halbjahren der Qualifikationsphase gestellt. </w:t>
      </w:r>
      <w:r w:rsidR="00F92ED3">
        <w:rPr>
          <w:rFonts w:ascii="Arial" w:hAnsi="Arial" w:cs="Arial"/>
          <w:sz w:val="24"/>
          <w:szCs w:val="24"/>
        </w:rPr>
        <w:t xml:space="preserve">Nach Aushändigung der Aufgaben bekommt der Prüfling eine 30-minütige Vorbereitungszeit. Die Benutzung eines ein- bzw. zweisprachigen Wörterbuchs ist während der Vorbereitungszeit zulässig. </w:t>
      </w:r>
      <w:r>
        <w:rPr>
          <w:rFonts w:ascii="Arial" w:hAnsi="Arial" w:cs="Arial"/>
          <w:sz w:val="24"/>
          <w:szCs w:val="24"/>
        </w:rPr>
        <w:t xml:space="preserve">Alle drei Anforderungsbereiche sind </w:t>
      </w:r>
      <w:r w:rsidR="00F92ED3">
        <w:rPr>
          <w:rFonts w:ascii="Arial" w:hAnsi="Arial" w:cs="Arial"/>
          <w:sz w:val="24"/>
          <w:szCs w:val="24"/>
        </w:rPr>
        <w:t xml:space="preserve">in den Prüfungsaufgaben </w:t>
      </w:r>
      <w:r>
        <w:rPr>
          <w:rFonts w:ascii="Arial" w:hAnsi="Arial" w:cs="Arial"/>
          <w:sz w:val="24"/>
          <w:szCs w:val="24"/>
        </w:rPr>
        <w:t xml:space="preserve">abzudecken. Prüfungsgrundlage können ein oder mehrere Texte sowie visuelle Materialien sein. Eine Textgrundlage ist nur für ein Thema erforderlich, aber für beide möglich. In der Regel </w:t>
      </w:r>
      <w:r w:rsidR="0019388E">
        <w:rPr>
          <w:rFonts w:ascii="Arial" w:hAnsi="Arial" w:cs="Arial"/>
          <w:sz w:val="24"/>
          <w:szCs w:val="24"/>
        </w:rPr>
        <w:t xml:space="preserve">wird als Prüfungsaufgabe zu einem Thema </w:t>
      </w:r>
      <w:r w:rsidR="00F92ED3">
        <w:rPr>
          <w:rFonts w:ascii="Arial" w:hAnsi="Arial" w:cs="Arial"/>
          <w:sz w:val="24"/>
          <w:szCs w:val="24"/>
        </w:rPr>
        <w:t>eine Textvorlage und</w:t>
      </w:r>
      <w:r>
        <w:rPr>
          <w:rFonts w:ascii="Arial" w:hAnsi="Arial" w:cs="Arial"/>
          <w:sz w:val="24"/>
          <w:szCs w:val="24"/>
        </w:rPr>
        <w:t xml:space="preserve"> </w:t>
      </w:r>
      <w:r w:rsidR="0019388E">
        <w:rPr>
          <w:rFonts w:ascii="Arial" w:hAnsi="Arial" w:cs="Arial"/>
          <w:sz w:val="24"/>
          <w:szCs w:val="24"/>
        </w:rPr>
        <w:t xml:space="preserve">zum anderen Thema </w:t>
      </w:r>
      <w:r>
        <w:rPr>
          <w:rFonts w:ascii="Arial" w:hAnsi="Arial" w:cs="Arial"/>
          <w:sz w:val="24"/>
          <w:szCs w:val="24"/>
        </w:rPr>
        <w:t xml:space="preserve">ein kurzer Impuls wie eine Überschrift, ein Zitat, eine Karikatur oder Ähnliches zugrunde </w:t>
      </w:r>
      <w:r w:rsidR="00F92ED3">
        <w:rPr>
          <w:rFonts w:ascii="Arial" w:hAnsi="Arial" w:cs="Arial"/>
          <w:sz w:val="24"/>
          <w:szCs w:val="24"/>
        </w:rPr>
        <w:t>gelegt</w:t>
      </w:r>
      <w:r>
        <w:rPr>
          <w:rFonts w:ascii="Arial" w:hAnsi="Arial" w:cs="Arial"/>
          <w:sz w:val="24"/>
          <w:szCs w:val="24"/>
        </w:rPr>
        <w:t>.</w:t>
      </w:r>
      <w:r w:rsidR="00294393">
        <w:rPr>
          <w:rFonts w:ascii="Arial" w:hAnsi="Arial" w:cs="Arial"/>
          <w:sz w:val="24"/>
          <w:szCs w:val="24"/>
        </w:rPr>
        <w:t xml:space="preserve"> Das Prüfungsgespräch </w:t>
      </w:r>
      <w:r w:rsidR="00F92ED3">
        <w:rPr>
          <w:rFonts w:ascii="Arial" w:hAnsi="Arial" w:cs="Arial"/>
          <w:sz w:val="24"/>
          <w:szCs w:val="24"/>
        </w:rPr>
        <w:t xml:space="preserve">zu jedem der beiden Themen dauert 10 Minuten und </w:t>
      </w:r>
      <w:r w:rsidR="00294393">
        <w:rPr>
          <w:rFonts w:ascii="Arial" w:hAnsi="Arial" w:cs="Arial"/>
          <w:sz w:val="24"/>
          <w:szCs w:val="24"/>
        </w:rPr>
        <w:t>soll fachliche Zusammenhänge beinhalte</w:t>
      </w:r>
      <w:r w:rsidR="00F92ED3">
        <w:rPr>
          <w:rFonts w:ascii="Arial" w:hAnsi="Arial" w:cs="Arial"/>
          <w:sz w:val="24"/>
          <w:szCs w:val="24"/>
        </w:rPr>
        <w:t>n. D</w:t>
      </w:r>
      <w:r w:rsidR="00294393">
        <w:rPr>
          <w:rFonts w:ascii="Arial" w:hAnsi="Arial" w:cs="Arial"/>
          <w:sz w:val="24"/>
          <w:szCs w:val="24"/>
        </w:rPr>
        <w:t xml:space="preserve">er Prüfling hat Gelegenheit, einschlägiges Hintergrundwissen einzubringen. Bei der Beurteilung der sprachlichen Leistung ist der kommunikative Erfolg der Aussage </w:t>
      </w:r>
      <w:r w:rsidR="00294393">
        <w:rPr>
          <w:rFonts w:ascii="Arial" w:hAnsi="Arial" w:cs="Arial"/>
          <w:sz w:val="24"/>
          <w:szCs w:val="24"/>
        </w:rPr>
        <w:lastRenderedPageBreak/>
        <w:t>stärker als die Fehler zu bewerten. Die Bewertung erfolgt auf der Basis des Erwartungshorizonts und des Protokolls.</w:t>
      </w:r>
      <w:r w:rsidR="00DB6E43">
        <w:rPr>
          <w:rFonts w:ascii="Arial" w:hAnsi="Arial" w:cs="Arial"/>
          <w:sz w:val="24"/>
          <w:szCs w:val="24"/>
        </w:rPr>
        <w:t xml:space="preserve">   </w:t>
      </w:r>
    </w:p>
    <w:p w14:paraId="2C506E82" w14:textId="2FE4D7E3" w:rsidR="0019388E" w:rsidRDefault="0019388E" w:rsidP="00DB6E43">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- 5 -</w:t>
      </w:r>
    </w:p>
    <w:p w14:paraId="456DEF69" w14:textId="391FCA9F" w:rsidR="007540C2" w:rsidRDefault="00DB6E43" w:rsidP="00DB6E43">
      <w:pPr>
        <w:jc w:val="both"/>
        <w:rPr>
          <w:rFonts w:ascii="Arial" w:hAnsi="Arial" w:cs="Arial"/>
          <w:sz w:val="24"/>
          <w:szCs w:val="24"/>
        </w:rPr>
      </w:pPr>
      <w:r>
        <w:rPr>
          <w:rFonts w:ascii="Arial" w:hAnsi="Arial" w:cs="Arial"/>
          <w:sz w:val="24"/>
          <w:szCs w:val="24"/>
        </w:rPr>
        <w:t xml:space="preserve">                                                                            </w:t>
      </w:r>
    </w:p>
    <w:p w14:paraId="43EEC11D" w14:textId="77777777" w:rsidR="00DB6E43" w:rsidRPr="007540C2" w:rsidRDefault="00DB6E43" w:rsidP="00DB6E43">
      <w:pPr>
        <w:jc w:val="both"/>
        <w:rPr>
          <w:rFonts w:ascii="Arial" w:hAnsi="Arial" w:cs="Arial"/>
          <w:sz w:val="24"/>
          <w:szCs w:val="24"/>
        </w:rPr>
      </w:pPr>
    </w:p>
    <w:p w14:paraId="08EAED96" w14:textId="77777777" w:rsidR="0092698D" w:rsidRPr="00551005" w:rsidRDefault="0092698D" w:rsidP="00DB6E43">
      <w:pPr>
        <w:jc w:val="both"/>
        <w:rPr>
          <w:rFonts w:ascii="Arial" w:hAnsi="Arial" w:cs="Arial"/>
          <w:sz w:val="24"/>
          <w:szCs w:val="24"/>
        </w:rPr>
      </w:pPr>
    </w:p>
    <w:p w14:paraId="35087A54" w14:textId="77777777" w:rsidR="00C53625" w:rsidRPr="00551005" w:rsidRDefault="00C53625" w:rsidP="00C53625">
      <w:pPr>
        <w:rPr>
          <w:rFonts w:ascii="Arial" w:hAnsi="Arial" w:cs="Arial"/>
          <w:sz w:val="24"/>
          <w:szCs w:val="24"/>
        </w:rPr>
      </w:pPr>
    </w:p>
    <w:p w14:paraId="25DB7A2D" w14:textId="77777777" w:rsidR="00C53625" w:rsidRPr="00551005" w:rsidRDefault="00C53625" w:rsidP="00C53625">
      <w:pPr>
        <w:jc w:val="both"/>
        <w:rPr>
          <w:rFonts w:ascii="Arial" w:hAnsi="Arial" w:cs="Arial"/>
          <w:sz w:val="24"/>
          <w:szCs w:val="24"/>
        </w:rPr>
      </w:pPr>
    </w:p>
    <w:p w14:paraId="4E37E9FD" w14:textId="11D4E986" w:rsidR="00850822" w:rsidRPr="0003791B" w:rsidRDefault="00850822" w:rsidP="00E85C24">
      <w:pPr>
        <w:rPr>
          <w:rFonts w:ascii="Arial" w:hAnsi="Arial" w:cs="Arial"/>
          <w:sz w:val="24"/>
          <w:szCs w:val="24"/>
        </w:rPr>
      </w:pPr>
      <w:r w:rsidRPr="0003791B">
        <w:rPr>
          <w:rFonts w:ascii="Arial" w:hAnsi="Arial" w:cs="Arial"/>
          <w:sz w:val="24"/>
          <w:szCs w:val="24"/>
        </w:rPr>
        <w:tab/>
      </w:r>
    </w:p>
    <w:sectPr w:rsidR="00850822" w:rsidRPr="000379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CF29" w14:textId="77777777" w:rsidR="002C22AF" w:rsidRDefault="002C22AF" w:rsidP="000E2B30">
      <w:pPr>
        <w:spacing w:after="0" w:line="240" w:lineRule="auto"/>
      </w:pPr>
      <w:r>
        <w:separator/>
      </w:r>
    </w:p>
  </w:endnote>
  <w:endnote w:type="continuationSeparator" w:id="0">
    <w:p w14:paraId="50F34FA0" w14:textId="77777777" w:rsidR="002C22AF" w:rsidRDefault="002C22AF" w:rsidP="000E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0D4A" w14:textId="77777777" w:rsidR="000E2B30" w:rsidRDefault="000E2B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5791" w14:textId="77777777" w:rsidR="000E2B30" w:rsidRDefault="000E2B3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B417" w14:textId="77777777" w:rsidR="000E2B30" w:rsidRDefault="000E2B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63B7" w14:textId="77777777" w:rsidR="002C22AF" w:rsidRDefault="002C22AF" w:rsidP="000E2B30">
      <w:pPr>
        <w:spacing w:after="0" w:line="240" w:lineRule="auto"/>
      </w:pPr>
      <w:r>
        <w:separator/>
      </w:r>
    </w:p>
  </w:footnote>
  <w:footnote w:type="continuationSeparator" w:id="0">
    <w:p w14:paraId="19396278" w14:textId="77777777" w:rsidR="002C22AF" w:rsidRDefault="002C22AF" w:rsidP="000E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B080" w14:textId="77777777" w:rsidR="000E2B30" w:rsidRDefault="000E2B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F386" w14:textId="77777777" w:rsidR="000E2B30" w:rsidRDefault="000E2B3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BA14" w14:textId="77777777" w:rsidR="000E2B30" w:rsidRDefault="000E2B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E73"/>
    <w:multiLevelType w:val="hybridMultilevel"/>
    <w:tmpl w:val="FCAC0A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F22977"/>
    <w:multiLevelType w:val="hybridMultilevel"/>
    <w:tmpl w:val="00E80412"/>
    <w:lvl w:ilvl="0" w:tplc="CAAE27EC">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EB71B5"/>
    <w:multiLevelType w:val="multilevel"/>
    <w:tmpl w:val="F1C81B5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DF17AA"/>
    <w:multiLevelType w:val="hybridMultilevel"/>
    <w:tmpl w:val="24A4195C"/>
    <w:lvl w:ilvl="0" w:tplc="AFFE1BC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16cid:durableId="698700247">
    <w:abstractNumId w:val="2"/>
  </w:num>
  <w:num w:numId="2" w16cid:durableId="560141853">
    <w:abstractNumId w:val="0"/>
  </w:num>
  <w:num w:numId="3" w16cid:durableId="1458908471">
    <w:abstractNumId w:val="1"/>
  </w:num>
  <w:num w:numId="4" w16cid:durableId="633371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C7"/>
    <w:rsid w:val="00002B13"/>
    <w:rsid w:val="00013A68"/>
    <w:rsid w:val="0003791B"/>
    <w:rsid w:val="00094B10"/>
    <w:rsid w:val="000D6194"/>
    <w:rsid w:val="000E2B30"/>
    <w:rsid w:val="001457D0"/>
    <w:rsid w:val="00181A92"/>
    <w:rsid w:val="0019388E"/>
    <w:rsid w:val="001C5227"/>
    <w:rsid w:val="00221BF2"/>
    <w:rsid w:val="00262E88"/>
    <w:rsid w:val="00294393"/>
    <w:rsid w:val="002C22AF"/>
    <w:rsid w:val="002D7F21"/>
    <w:rsid w:val="003E6D2B"/>
    <w:rsid w:val="004116E0"/>
    <w:rsid w:val="00424071"/>
    <w:rsid w:val="005F7859"/>
    <w:rsid w:val="00660C9E"/>
    <w:rsid w:val="006724B8"/>
    <w:rsid w:val="007031C7"/>
    <w:rsid w:val="007540C2"/>
    <w:rsid w:val="00773811"/>
    <w:rsid w:val="00815B74"/>
    <w:rsid w:val="008163FE"/>
    <w:rsid w:val="00841848"/>
    <w:rsid w:val="00850822"/>
    <w:rsid w:val="0092698D"/>
    <w:rsid w:val="00975BF8"/>
    <w:rsid w:val="009B4437"/>
    <w:rsid w:val="009F32E0"/>
    <w:rsid w:val="00A02B48"/>
    <w:rsid w:val="00A53C2D"/>
    <w:rsid w:val="00A852F0"/>
    <w:rsid w:val="00AE3ED3"/>
    <w:rsid w:val="00AE50CB"/>
    <w:rsid w:val="00B277F3"/>
    <w:rsid w:val="00BE649C"/>
    <w:rsid w:val="00BF6777"/>
    <w:rsid w:val="00C53625"/>
    <w:rsid w:val="00CB5319"/>
    <w:rsid w:val="00CE2119"/>
    <w:rsid w:val="00D13244"/>
    <w:rsid w:val="00D40E9D"/>
    <w:rsid w:val="00DA3C6A"/>
    <w:rsid w:val="00DB6E43"/>
    <w:rsid w:val="00DC5C14"/>
    <w:rsid w:val="00E13829"/>
    <w:rsid w:val="00E85C24"/>
    <w:rsid w:val="00F92ED3"/>
    <w:rsid w:val="00FB3AAD"/>
    <w:rsid w:val="00FB57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2953"/>
  <w15:chartTrackingRefBased/>
  <w15:docId w15:val="{0B290E1E-C527-49D9-BA99-74F451D8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85C24"/>
    <w:pPr>
      <w:ind w:left="720"/>
      <w:contextualSpacing/>
    </w:pPr>
  </w:style>
  <w:style w:type="table" w:styleId="Tabellenraster">
    <w:name w:val="Table Grid"/>
    <w:basedOn w:val="NormaleTabelle"/>
    <w:uiPriority w:val="39"/>
    <w:rsid w:val="00BF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E2B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2B30"/>
  </w:style>
  <w:style w:type="paragraph" w:styleId="Fuzeile">
    <w:name w:val="footer"/>
    <w:basedOn w:val="Standard"/>
    <w:link w:val="FuzeileZchn"/>
    <w:uiPriority w:val="99"/>
    <w:unhideWhenUsed/>
    <w:rsid w:val="000E2B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1443</Words>
  <Characters>9097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Mirschel</dc:creator>
  <cp:keywords/>
  <dc:description/>
  <cp:lastModifiedBy>H. Mirschel</cp:lastModifiedBy>
  <cp:revision>15</cp:revision>
  <dcterms:created xsi:type="dcterms:W3CDTF">2024-10-07T15:34:00Z</dcterms:created>
  <dcterms:modified xsi:type="dcterms:W3CDTF">2025-07-21T09:45:00Z</dcterms:modified>
</cp:coreProperties>
</file>